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873F12" w:rsidP="00CB5BB9">
      <w:pPr>
        <w:jc w:val="both"/>
      </w:pPr>
      <w:r w:rsidRPr="00873F12">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097681">
                    <w:rPr>
                      <w:sz w:val="36"/>
                      <w:szCs w:val="36"/>
                    </w:rPr>
                    <w:t>7</w:t>
                  </w:r>
                  <w:r w:rsidRPr="00C643C6">
                    <w:rPr>
                      <w:sz w:val="36"/>
                      <w:szCs w:val="36"/>
                    </w:rPr>
                    <w:t>.</w:t>
                  </w:r>
                </w:p>
                <w:p w:rsidR="00C54674" w:rsidRPr="00F60BB6" w:rsidRDefault="00D601D4" w:rsidP="00C643C6">
                  <w:pPr>
                    <w:pStyle w:val="Bezriadkovania"/>
                    <w:jc w:val="center"/>
                    <w:rPr>
                      <w:rFonts w:cs="Arial"/>
                      <w:i/>
                      <w:sz w:val="28"/>
                      <w:szCs w:val="28"/>
                    </w:rPr>
                  </w:pPr>
                  <w:r>
                    <w:rPr>
                      <w:rFonts w:cs="Arial"/>
                      <w:i/>
                      <w:sz w:val="28"/>
                      <w:szCs w:val="28"/>
                    </w:rPr>
                    <w:t>10.1</w:t>
                  </w:r>
                  <w:r w:rsidR="00DB30B7" w:rsidRPr="00F60BB6">
                    <w:rPr>
                      <w:rFonts w:cs="Arial"/>
                      <w:i/>
                      <w:sz w:val="28"/>
                      <w:szCs w:val="28"/>
                    </w:rPr>
                    <w:t>.</w:t>
                  </w:r>
                  <w:r>
                    <w:rPr>
                      <w:rFonts w:cs="Arial"/>
                      <w:i/>
                      <w:sz w:val="28"/>
                      <w:szCs w:val="28"/>
                    </w:rPr>
                    <w:t>2021</w:t>
                  </w:r>
                </w:p>
              </w:txbxContent>
            </v:textbox>
          </v:oval>
        </w:pict>
      </w:r>
      <w:r w:rsidRPr="00873F12">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873F12" w:rsidP="00EB3FD4">
      <w:r w:rsidRPr="00873F12">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4pt;z-index:251661312">
            <v:textbox style="mso-next-textbox:#_x0000_s1047">
              <w:txbxContent>
                <w:p w:rsidR="00867A7E" w:rsidRDefault="0079334D" w:rsidP="0079334D">
                  <w:pPr>
                    <w:spacing w:after="240" w:line="240" w:lineRule="auto"/>
                    <w:jc w:val="both"/>
                    <w:rPr>
                      <w:rFonts w:ascii="Algerian" w:eastAsia="Times New Roman" w:hAnsi="Algerian"/>
                      <w:color w:val="000000"/>
                      <w:sz w:val="48"/>
                      <w:szCs w:val="48"/>
                      <w:lang w:eastAsia="sk-SK"/>
                    </w:rPr>
                  </w:pPr>
                  <w:r>
                    <w:rPr>
                      <w:rFonts w:ascii="Algerian" w:eastAsia="Times New Roman" w:hAnsi="Algerian"/>
                      <w:color w:val="000000"/>
                      <w:sz w:val="48"/>
                      <w:szCs w:val="48"/>
                      <w:lang w:eastAsia="sk-SK"/>
                    </w:rPr>
                    <w:t>Boh   v š e t k o   riadi   pre   naše   d o b r o</w:t>
                  </w:r>
                </w:p>
                <w:p w:rsidR="00774F7C" w:rsidRDefault="00135A66" w:rsidP="0079334D">
                  <w:pPr>
                    <w:pStyle w:val="Bezriadkovania"/>
                    <w:jc w:val="both"/>
                    <w:rPr>
                      <w:rFonts w:ascii="Arial Narrow" w:hAnsi="Arial Narrow"/>
                      <w:sz w:val="32"/>
                      <w:szCs w:val="32"/>
                      <w:lang w:eastAsia="sk-SK"/>
                    </w:rPr>
                  </w:pPr>
                  <w:r>
                    <w:rPr>
                      <w:rFonts w:ascii="Arial Narrow" w:hAnsi="Arial Narrow"/>
                      <w:sz w:val="32"/>
                      <w:szCs w:val="32"/>
                      <w:lang w:eastAsia="sk-SK"/>
                    </w:rPr>
                    <w:t xml:space="preserve">     </w:t>
                  </w:r>
                  <w:r w:rsidR="0079334D">
                    <w:rPr>
                      <w:rFonts w:ascii="Arial Narrow" w:hAnsi="Arial Narrow"/>
                      <w:sz w:val="32"/>
                      <w:szCs w:val="32"/>
                      <w:lang w:eastAsia="sk-SK"/>
                    </w:rPr>
                    <w:t>V priebehu minulého roka som absolvoval 4 operácie oka, pretože sa mi odlupovala sietnica. Bol to teda dosť náročný čas bolesti, samoty o bezradnosti, keď som mal niekedy problém pomodliť sa aj ruženec. Pomohlo mi to však viac chápať Vás, chorých, ktorí často znášate bolesti cez dlhé noci.</w:t>
                  </w:r>
                  <w:r w:rsidR="008E5447">
                    <w:rPr>
                      <w:rFonts w:ascii="Arial Narrow" w:hAnsi="Arial Narrow"/>
                      <w:sz w:val="32"/>
                      <w:szCs w:val="32"/>
                      <w:lang w:eastAsia="sk-SK"/>
                    </w:rPr>
                    <w:t xml:space="preserve"> </w:t>
                  </w:r>
                  <w:r w:rsidR="0079334D">
                    <w:rPr>
                      <w:rFonts w:ascii="Arial Narrow" w:hAnsi="Arial Narrow"/>
                      <w:sz w:val="32"/>
                      <w:szCs w:val="32"/>
                      <w:lang w:eastAsia="sk-SK"/>
                    </w:rPr>
                    <w:t>Pán však stál pri mne a pomáhal mi zvlášť cez piesne chvál</w:t>
                  </w:r>
                  <w:r w:rsidR="008E5447">
                    <w:rPr>
                      <w:rFonts w:ascii="Arial Narrow" w:hAnsi="Arial Narrow"/>
                      <w:sz w:val="32"/>
                      <w:szCs w:val="32"/>
                      <w:lang w:eastAsia="sk-SK"/>
                    </w:rPr>
                    <w:t xml:space="preserve"> a cez počúvanie duchovných programov, na ktoré som mal predtým málo času. Pán Boh všetko vedel dopredu a preto mu veľmi ďakujem, že všetko riadi pre naše dobro. </w:t>
                  </w:r>
                </w:p>
                <w:p w:rsidR="00774F7C" w:rsidRDefault="00774F7C" w:rsidP="0079334D">
                  <w:pPr>
                    <w:pStyle w:val="Bezriadkovania"/>
                    <w:jc w:val="both"/>
                    <w:rPr>
                      <w:rFonts w:ascii="Arial Narrow" w:hAnsi="Arial Narrow"/>
                      <w:sz w:val="32"/>
                      <w:szCs w:val="32"/>
                      <w:lang w:eastAsia="sk-SK"/>
                    </w:rPr>
                  </w:pPr>
                  <w:r>
                    <w:rPr>
                      <w:rFonts w:ascii="Arial Narrow" w:hAnsi="Arial Narrow"/>
                      <w:sz w:val="32"/>
                      <w:szCs w:val="32"/>
                      <w:lang w:eastAsia="sk-SK"/>
                    </w:rPr>
                    <w:t xml:space="preserve">     </w:t>
                  </w:r>
                  <w:r w:rsidR="008E5447">
                    <w:rPr>
                      <w:rFonts w:ascii="Arial Narrow" w:hAnsi="Arial Narrow"/>
                      <w:sz w:val="32"/>
                      <w:szCs w:val="32"/>
                      <w:lang w:eastAsia="sk-SK"/>
                    </w:rPr>
                    <w:t>My kresťania sme si už akosi príliš zvykli, že Pán Boh je len v kostole a stretávať ho môžeme iba cez sviatosti. Pre nás, katolíkov, je chrám a sviatosti najbezpečnejšie miesto, kde sa môžeme s Bohom s</w:t>
                  </w:r>
                  <w:r w:rsidR="00831EBA">
                    <w:rPr>
                      <w:rFonts w:ascii="Arial Narrow" w:hAnsi="Arial Narrow"/>
                      <w:sz w:val="32"/>
                      <w:szCs w:val="32"/>
                      <w:lang w:eastAsia="sk-SK"/>
                    </w:rPr>
                    <w:t>tretávať. Ale je mnoho ľudí, kt</w:t>
                  </w:r>
                  <w:r w:rsidR="008E5447">
                    <w:rPr>
                      <w:rFonts w:ascii="Arial Narrow" w:hAnsi="Arial Narrow"/>
                      <w:sz w:val="32"/>
                      <w:szCs w:val="32"/>
                      <w:lang w:eastAsia="sk-SK"/>
                    </w:rPr>
                    <w:t xml:space="preserve">orí nemôžu ísť do chrámu a mnoho ľudí, ktorí nechodia do chrámov z rôznych dôvodov. Tak sme sa im mohli cez tento čas priblížiť, mohli sme svedčiť, že celá zem je Božím chrámom a tiež, že v každej rodine je prítomný Boh. Mohli sme si počas nútenej karantény viacej uvedomiť, že pravá obeta sa odohráva v našom srdci, kde skrze Krista máme prinášať Bohu svoje telá – seba samých – ako živú, bohumilú obetu. </w:t>
                  </w:r>
                  <w:r w:rsidR="008E5447" w:rsidRPr="008E5447">
                    <w:rPr>
                      <w:rFonts w:ascii="Arial Narrow" w:hAnsi="Arial Narrow"/>
                      <w:i/>
                      <w:sz w:val="32"/>
                      <w:szCs w:val="32"/>
                      <w:lang w:eastAsia="sk-SK"/>
                    </w:rPr>
                    <w:t>(</w:t>
                  </w:r>
                  <w:proofErr w:type="spellStart"/>
                  <w:r w:rsidR="008E5447" w:rsidRPr="008E5447">
                    <w:rPr>
                      <w:rFonts w:ascii="Arial Narrow" w:hAnsi="Arial Narrow"/>
                      <w:i/>
                      <w:sz w:val="32"/>
                      <w:szCs w:val="32"/>
                      <w:lang w:eastAsia="sk-SK"/>
                    </w:rPr>
                    <w:t>Rim</w:t>
                  </w:r>
                  <w:proofErr w:type="spellEnd"/>
                  <w:r w:rsidR="008E5447" w:rsidRPr="008E5447">
                    <w:rPr>
                      <w:rFonts w:ascii="Arial Narrow" w:hAnsi="Arial Narrow"/>
                      <w:i/>
                      <w:sz w:val="32"/>
                      <w:szCs w:val="32"/>
                      <w:lang w:eastAsia="sk-SK"/>
                    </w:rPr>
                    <w:t xml:space="preserve"> 12, 12)</w:t>
                  </w:r>
                  <w:r w:rsidR="008E5447">
                    <w:rPr>
                      <w:rFonts w:ascii="Arial Narrow" w:hAnsi="Arial Narrow"/>
                      <w:i/>
                      <w:sz w:val="32"/>
                      <w:szCs w:val="32"/>
                      <w:lang w:eastAsia="sk-SK"/>
                    </w:rPr>
                    <w:t xml:space="preserve"> </w:t>
                  </w:r>
                  <w:r w:rsidR="008E5447" w:rsidRPr="008E5447">
                    <w:rPr>
                      <w:rFonts w:ascii="Arial Narrow" w:hAnsi="Arial Narrow"/>
                      <w:sz w:val="32"/>
                      <w:szCs w:val="32"/>
                      <w:lang w:eastAsia="sk-SK"/>
                    </w:rPr>
                    <w:t>A mnohí to aj vo svojom utrpení robíte.</w:t>
                  </w:r>
                  <w:r w:rsidR="008E5447">
                    <w:rPr>
                      <w:rFonts w:ascii="Arial Narrow" w:hAnsi="Arial Narrow"/>
                      <w:i/>
                      <w:sz w:val="32"/>
                      <w:szCs w:val="32"/>
                      <w:lang w:eastAsia="sk-SK"/>
                    </w:rPr>
                    <w:t xml:space="preserve"> </w:t>
                  </w:r>
                  <w:r w:rsidR="008E5447">
                    <w:rPr>
                      <w:rFonts w:ascii="Arial Narrow" w:hAnsi="Arial Narrow"/>
                      <w:sz w:val="32"/>
                      <w:szCs w:val="32"/>
                      <w:lang w:eastAsia="sk-SK"/>
                    </w:rPr>
                    <w:t xml:space="preserve">Predsa však v tomto čase pandémie, okrem troch mesiacov r.2020, boli možnosti zúčastniť sa sv. omše, prípadne sa aj vyspovedať a prijať živého Pána v Eucharistii. Bojím </w:t>
                  </w:r>
                  <w:r>
                    <w:rPr>
                      <w:rFonts w:ascii="Arial Narrow" w:hAnsi="Arial Narrow"/>
                      <w:sz w:val="32"/>
                      <w:szCs w:val="32"/>
                      <w:lang w:eastAsia="sk-SK"/>
                    </w:rPr>
                    <w:t>sa, že niektorí veriaci, aj keď</w:t>
                  </w:r>
                  <w:r w:rsidR="008E5447">
                    <w:rPr>
                      <w:rFonts w:ascii="Arial Narrow" w:hAnsi="Arial Narrow"/>
                      <w:sz w:val="32"/>
                      <w:szCs w:val="32"/>
                      <w:lang w:eastAsia="sk-SK"/>
                    </w:rPr>
                    <w:t xml:space="preserve"> už bola možnosť prísť do kostola, zostali akoby zaseknutí v strachu či ľahostajnosti</w:t>
                  </w:r>
                  <w:r>
                    <w:rPr>
                      <w:rFonts w:ascii="Arial Narrow" w:hAnsi="Arial Narrow"/>
                      <w:sz w:val="32"/>
                      <w:szCs w:val="32"/>
                      <w:lang w:eastAsia="sk-SK"/>
                    </w:rPr>
                    <w:t>. Verím, že časom sa to upraví...</w:t>
                  </w:r>
                </w:p>
                <w:p w:rsidR="0079334D" w:rsidRDefault="008E5447" w:rsidP="0079334D">
                  <w:pPr>
                    <w:pStyle w:val="Bezriadkovania"/>
                    <w:jc w:val="both"/>
                    <w:rPr>
                      <w:rFonts w:ascii="Arial Narrow" w:hAnsi="Arial Narrow"/>
                      <w:sz w:val="32"/>
                      <w:szCs w:val="32"/>
                      <w:lang w:eastAsia="sk-SK"/>
                    </w:rPr>
                  </w:pPr>
                  <w:r>
                    <w:rPr>
                      <w:rFonts w:ascii="Arial Narrow" w:hAnsi="Arial Narrow"/>
                      <w:sz w:val="32"/>
                      <w:szCs w:val="32"/>
                      <w:lang w:eastAsia="sk-SK"/>
                    </w:rPr>
                    <w:t xml:space="preserve"> </w:t>
                  </w:r>
                  <w:r w:rsidR="002A4F77">
                    <w:rPr>
                      <w:rFonts w:ascii="Arial Narrow" w:hAnsi="Arial Narrow"/>
                      <w:sz w:val="32"/>
                      <w:szCs w:val="32"/>
                      <w:lang w:eastAsia="sk-SK"/>
                    </w:rPr>
                    <w:t xml:space="preserve">  </w:t>
                  </w:r>
                  <w:r w:rsidR="00135A66">
                    <w:rPr>
                      <w:rFonts w:ascii="Arial Narrow" w:hAnsi="Arial Narrow"/>
                      <w:sz w:val="32"/>
                      <w:szCs w:val="32"/>
                      <w:lang w:eastAsia="sk-SK"/>
                    </w:rPr>
                    <w:t xml:space="preserve">  </w:t>
                  </w:r>
                  <w:r w:rsidR="00774F7C">
                    <w:rPr>
                      <w:rFonts w:ascii="Arial Narrow" w:hAnsi="Arial Narrow"/>
                      <w:sz w:val="32"/>
                      <w:szCs w:val="32"/>
                      <w:lang w:eastAsia="sk-SK"/>
                    </w:rPr>
                    <w:t>Samota patrí do nášho života a môže byť pre nás požehnaním. Sám milujem samotu a vyhľadávam ju</w:t>
                  </w:r>
                  <w:r w:rsidR="002A4F77">
                    <w:rPr>
                      <w:rFonts w:ascii="Arial Narrow" w:hAnsi="Arial Narrow"/>
                      <w:sz w:val="32"/>
                      <w:szCs w:val="32"/>
                      <w:lang w:eastAsia="sk-SK"/>
                    </w:rPr>
                    <w:t xml:space="preserve">, ale viem, že nie som sám a opustený. Opustenosť je zlá a ťažká. To je vtedy, keď nemám komu zavolať, za kým zájsť, s niekým sa porozprávať. Potrebujeme vynútenú samotu v živote premieňať na samotu voľby. To značí, že ja sa rozhodujem, že ani v samote nebudem sám, nebudem sa uzatvárať do seba a žiť nejakým svetobôľom. Najdôležitejšie je aj v samote mať pevný program dňa a dodržiavať ho. A táto samota s Bohom naozaj blaží. </w:t>
                  </w:r>
                </w:p>
                <w:p w:rsidR="002A4F77" w:rsidRPr="002A4F77" w:rsidRDefault="002A4F77" w:rsidP="0079334D">
                  <w:pPr>
                    <w:pStyle w:val="Bezriadkovania"/>
                    <w:jc w:val="both"/>
                    <w:rPr>
                      <w:rFonts w:ascii="Arial Narrow" w:hAnsi="Arial Narrow"/>
                      <w:lang w:eastAsia="sk-SK"/>
                    </w:rPr>
                  </w:pPr>
                  <w:r>
                    <w:rPr>
                      <w:rFonts w:ascii="Arial Narrow" w:hAnsi="Arial Narrow"/>
                      <w:sz w:val="32"/>
                      <w:szCs w:val="32"/>
                      <w:lang w:eastAsia="sk-SK"/>
                    </w:rPr>
                    <w:t xml:space="preserve">   </w:t>
                  </w:r>
                  <w:r w:rsidR="00135A66">
                    <w:rPr>
                      <w:rFonts w:ascii="Arial Narrow" w:hAnsi="Arial Narrow"/>
                      <w:sz w:val="32"/>
                      <w:szCs w:val="32"/>
                      <w:lang w:eastAsia="sk-SK"/>
                    </w:rPr>
                    <w:t xml:space="preserve"> </w:t>
                  </w:r>
                  <w:r>
                    <w:rPr>
                      <w:rFonts w:ascii="Arial Narrow" w:hAnsi="Arial Narrow"/>
                      <w:sz w:val="32"/>
                      <w:szCs w:val="32"/>
                      <w:lang w:eastAsia="sk-SK"/>
                    </w:rPr>
                    <w:t xml:space="preserve">Pre mnohé rodiny je tento čas pandémie naozaj ťažký a to nie iba pre izoláciu. Je tu veľa neistoty, čo sa týka zdravia, budúcnosti, financií a podobne. Prichádza záplava informácií, správ, ktoré nepotešia, ale naopak pridávajú napätie. Nemusíme všetko počúvať a prijímať s plnou dôverou. Potrebujem denne prijímať predovšetkým tú dobrú zvesť evanjelia. Potrebujeme počuť, že Pán Boh nás miluje a neopustí. On dáva milosť potrebnú v každej dobe. Často si však rodiny samé nepomôžu, potrebujú tiež pomoc zvonka. Je potešením počuť, koľko pekných iniciatív pomoci prichádza aj cez túto pandémiu. Ako veľmi tu pomáha kresťanské spoločenstvo, kde sa navzájom informujeme o potrebe modlitby. </w:t>
                  </w:r>
                  <w:r w:rsidRPr="002A4F77">
                    <w:rPr>
                      <w:rFonts w:ascii="Arial Narrow" w:hAnsi="Arial Narrow"/>
                      <w:lang w:eastAsia="sk-SK"/>
                    </w:rPr>
                    <w:t>Viď 2.s</w:t>
                  </w:r>
                  <w:r>
                    <w:rPr>
                      <w:rFonts w:ascii="Arial Narrow" w:hAnsi="Arial Narrow"/>
                      <w:lang w:eastAsia="sk-SK"/>
                    </w:rPr>
                    <w:t>tr.</w:t>
                  </w:r>
                </w:p>
                <w:p w:rsidR="00D601D4" w:rsidRPr="00867A7E" w:rsidRDefault="00867A7E" w:rsidP="00D601D4">
                  <w:pPr>
                    <w:pStyle w:val="Bezriadkovania"/>
                    <w:jc w:val="both"/>
                    <w:rPr>
                      <w:rFonts w:ascii="Baskerville Old Face" w:hAnsi="Baskerville Old Face"/>
                      <w:sz w:val="52"/>
                      <w:szCs w:val="52"/>
                      <w:lang w:eastAsia="sk-SK"/>
                    </w:rPr>
                  </w:pPr>
                  <w:r>
                    <w:rPr>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B60350">
      <w:pP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31379E" w:rsidRDefault="00730CDC" w:rsidP="004332E1">
            <w:pPr>
              <w:pStyle w:val="Bezriadkovania"/>
              <w:jc w:val="both"/>
              <w:rPr>
                <w:rFonts w:ascii="Arial Narrow" w:hAnsi="Arial Narrow"/>
                <w:sz w:val="32"/>
                <w:szCs w:val="32"/>
                <w:lang w:eastAsia="sk-SK"/>
              </w:rPr>
            </w:pPr>
            <w:r>
              <w:rPr>
                <w:rFonts w:ascii="Arial Narrow" w:hAnsi="Arial Narrow"/>
                <w:sz w:val="32"/>
                <w:szCs w:val="32"/>
                <w:lang w:eastAsia="sk-SK"/>
              </w:rPr>
              <w:lastRenderedPageBreak/>
              <w:t xml:space="preserve">  Práve cez požehnané stretnutia môžeme rásť vo viere. „Odkiaľ mám to šťastie, že matka môjho Pána prichádza ku mne?“ zvolala Alžbeta a dodala: „Blahoslavená si, lebo si uverila, že sa splní, čo ti povedal Pán.“ </w:t>
            </w:r>
            <w:r w:rsidRPr="00622A2C">
              <w:rPr>
                <w:rFonts w:ascii="Arial Narrow" w:hAnsi="Arial Narrow"/>
                <w:i/>
                <w:sz w:val="32"/>
                <w:szCs w:val="32"/>
                <w:lang w:eastAsia="sk-SK"/>
              </w:rPr>
              <w:t>(</w:t>
            </w:r>
            <w:proofErr w:type="spellStart"/>
            <w:r w:rsidRPr="00622A2C">
              <w:rPr>
                <w:rFonts w:ascii="Arial Narrow" w:hAnsi="Arial Narrow"/>
                <w:i/>
                <w:sz w:val="32"/>
                <w:szCs w:val="32"/>
                <w:lang w:eastAsia="sk-SK"/>
              </w:rPr>
              <w:t>Lk</w:t>
            </w:r>
            <w:proofErr w:type="spellEnd"/>
            <w:r w:rsidRPr="00622A2C">
              <w:rPr>
                <w:rFonts w:ascii="Arial Narrow" w:hAnsi="Arial Narrow"/>
                <w:i/>
                <w:sz w:val="32"/>
                <w:szCs w:val="32"/>
                <w:lang w:eastAsia="sk-SK"/>
              </w:rPr>
              <w:t xml:space="preserve"> 1, 43</w:t>
            </w:r>
            <w:r w:rsidR="00622A2C">
              <w:rPr>
                <w:rFonts w:ascii="Arial Narrow" w:hAnsi="Arial Narrow"/>
                <w:i/>
                <w:sz w:val="32"/>
                <w:szCs w:val="32"/>
                <w:lang w:eastAsia="sk-SK"/>
              </w:rPr>
              <w:t xml:space="preserve"> </w:t>
            </w:r>
            <w:r w:rsidRPr="00622A2C">
              <w:rPr>
                <w:rFonts w:ascii="Arial Narrow" w:hAnsi="Arial Narrow"/>
                <w:i/>
                <w:sz w:val="32"/>
                <w:szCs w:val="32"/>
                <w:lang w:eastAsia="sk-SK"/>
              </w:rPr>
              <w:t>-</w:t>
            </w:r>
            <w:r w:rsidR="00622A2C">
              <w:rPr>
                <w:rFonts w:ascii="Arial Narrow" w:hAnsi="Arial Narrow"/>
                <w:i/>
                <w:sz w:val="32"/>
                <w:szCs w:val="32"/>
                <w:lang w:eastAsia="sk-SK"/>
              </w:rPr>
              <w:t xml:space="preserve"> </w:t>
            </w:r>
            <w:r w:rsidRPr="00622A2C">
              <w:rPr>
                <w:rFonts w:ascii="Arial Narrow" w:hAnsi="Arial Narrow"/>
                <w:i/>
                <w:sz w:val="32"/>
                <w:szCs w:val="32"/>
                <w:lang w:eastAsia="sk-SK"/>
              </w:rPr>
              <w:t>45)</w:t>
            </w:r>
            <w:r>
              <w:rPr>
                <w:rFonts w:ascii="Arial Narrow" w:hAnsi="Arial Narrow"/>
                <w:sz w:val="32"/>
                <w:szCs w:val="32"/>
                <w:lang w:eastAsia="sk-SK"/>
              </w:rPr>
              <w:t xml:space="preserve"> Alžbeta rozpoznáva Boha, ktorý prichádz</w:t>
            </w:r>
            <w:r w:rsidR="00831EBA">
              <w:rPr>
                <w:rFonts w:ascii="Arial Narrow" w:hAnsi="Arial Narrow"/>
                <w:sz w:val="32"/>
                <w:szCs w:val="32"/>
                <w:lang w:eastAsia="sk-SK"/>
              </w:rPr>
              <w:t>a</w:t>
            </w:r>
            <w:r>
              <w:rPr>
                <w:rFonts w:ascii="Arial Narrow" w:hAnsi="Arial Narrow"/>
                <w:sz w:val="32"/>
                <w:szCs w:val="32"/>
                <w:lang w:eastAsia="sk-SK"/>
              </w:rPr>
              <w:t xml:space="preserve"> k nej v takom skromnom znaku, v lone mladučkej príbuznej. Pamätáme si,</w:t>
            </w:r>
            <w:r w:rsidR="00831EBA">
              <w:rPr>
                <w:rFonts w:ascii="Arial Narrow" w:hAnsi="Arial Narrow"/>
                <w:sz w:val="32"/>
                <w:szCs w:val="32"/>
                <w:lang w:eastAsia="sk-SK"/>
              </w:rPr>
              <w:t xml:space="preserve"> že Nazaret ner</w:t>
            </w:r>
            <w:r w:rsidR="00622A2C">
              <w:rPr>
                <w:rFonts w:ascii="Arial Narrow" w:hAnsi="Arial Narrow"/>
                <w:sz w:val="32"/>
                <w:szCs w:val="32"/>
                <w:lang w:eastAsia="sk-SK"/>
              </w:rPr>
              <w:t>ozpoznal Boh</w:t>
            </w:r>
            <w:r>
              <w:rPr>
                <w:rFonts w:ascii="Arial Narrow" w:hAnsi="Arial Narrow"/>
                <w:sz w:val="32"/>
                <w:szCs w:val="32"/>
                <w:lang w:eastAsia="sk-SK"/>
              </w:rPr>
              <w:t>a</w:t>
            </w:r>
            <w:r w:rsidR="00622A2C">
              <w:rPr>
                <w:rFonts w:ascii="Arial Narrow" w:hAnsi="Arial Narrow"/>
                <w:sz w:val="32"/>
                <w:szCs w:val="32"/>
                <w:lang w:eastAsia="sk-SK"/>
              </w:rPr>
              <w:t xml:space="preserve"> </w:t>
            </w:r>
            <w:r>
              <w:rPr>
                <w:rFonts w:ascii="Arial Narrow" w:hAnsi="Arial Narrow"/>
                <w:sz w:val="32"/>
                <w:szCs w:val="32"/>
                <w:lang w:eastAsia="sk-SK"/>
              </w:rPr>
              <w:t xml:space="preserve">v Ježišovi, ktorý vyrástol uprostred nich. Nerozpoznal čas Božieho navštívenia podobne, ako ho nerozpoznal neskôr Jeruzalem, nad ktorým dokonca Ježiš sám zaplakal. Je dôležité, aby som v Božom slove, v Eucharistii a modlitbe, ale tiež pri stretnutí s človekom rozpoznával Pánove navštívenia, lebo ony mi prinášajú radosť. </w:t>
            </w:r>
          </w:p>
          <w:p w:rsidR="00730CDC" w:rsidRDefault="00730CDC" w:rsidP="004332E1">
            <w:pPr>
              <w:pStyle w:val="Bezriadkovania"/>
              <w:jc w:val="both"/>
              <w:rPr>
                <w:rFonts w:ascii="Arial Narrow" w:hAnsi="Arial Narrow"/>
                <w:sz w:val="32"/>
                <w:szCs w:val="32"/>
                <w:lang w:eastAsia="sk-SK"/>
              </w:rPr>
            </w:pPr>
            <w:r>
              <w:rPr>
                <w:rFonts w:ascii="Arial Narrow" w:hAnsi="Arial Narrow"/>
                <w:sz w:val="32"/>
                <w:szCs w:val="32"/>
                <w:lang w:eastAsia="sk-SK"/>
              </w:rPr>
              <w:t xml:space="preserve">   </w:t>
            </w:r>
            <w:r w:rsidR="00831EBA">
              <w:rPr>
                <w:rFonts w:ascii="Arial Narrow" w:hAnsi="Arial Narrow"/>
                <w:sz w:val="32"/>
                <w:szCs w:val="32"/>
                <w:lang w:eastAsia="sk-SK"/>
              </w:rPr>
              <w:t xml:space="preserve">Každé Vianoce majú svoje čaro, lebo nesú v sebe tajomstvo Božej pokory a lásky. Vianoce sa nás dotýkali v detstve, kde sme ešte vedeli žasnúť a nechať sa obdarovať. Mal som to šťastie, že aj v dobe komunizmu sme doma slávili Vianoce ako tajomstvo narodenia Pána a často sme cez Vianoce prichýlili nejakých pocestných. Stále mám v srdci, zvlášť počas Vianoc, radosť z obdarovania. Nepamätám si veľmi na darčeky, ale nesiem v sebe z detstva tajomstvo, ktoré presahuje môj rozum. A vlastne iba tajomstvo poteší – povedal ktosi múdry. </w:t>
            </w:r>
          </w:p>
          <w:p w:rsidR="00F119D6" w:rsidRPr="00F119D6" w:rsidRDefault="00F119D6" w:rsidP="00831EBA">
            <w:pPr>
              <w:pStyle w:val="Bezriadkovania"/>
              <w:jc w:val="right"/>
              <w:rPr>
                <w:rFonts w:ascii="Arial Narrow" w:hAnsi="Arial Narrow"/>
                <w:sz w:val="16"/>
                <w:szCs w:val="16"/>
                <w:lang w:eastAsia="sk-SK"/>
              </w:rPr>
            </w:pPr>
          </w:p>
          <w:p w:rsidR="00831EBA" w:rsidRDefault="00831EBA" w:rsidP="00831EBA">
            <w:pPr>
              <w:pStyle w:val="Bezriadkovania"/>
              <w:jc w:val="right"/>
              <w:rPr>
                <w:rFonts w:ascii="Arial Narrow" w:hAnsi="Arial Narrow"/>
                <w:i/>
                <w:sz w:val="28"/>
                <w:szCs w:val="28"/>
                <w:lang w:eastAsia="sk-SK"/>
              </w:rPr>
            </w:pPr>
            <w:r>
              <w:rPr>
                <w:rFonts w:ascii="Arial Narrow" w:hAnsi="Arial Narrow"/>
                <w:sz w:val="32"/>
                <w:szCs w:val="32"/>
                <w:lang w:eastAsia="sk-SK"/>
              </w:rPr>
              <w:t xml:space="preserve">  </w:t>
            </w:r>
            <w:r w:rsidRPr="00831EBA">
              <w:rPr>
                <w:rFonts w:ascii="Arial Narrow" w:hAnsi="Arial Narrow"/>
                <w:i/>
                <w:sz w:val="28"/>
                <w:szCs w:val="28"/>
                <w:lang w:eastAsia="sk-SK"/>
              </w:rPr>
              <w:t xml:space="preserve">Myšlienky o. Michala </w:t>
            </w:r>
            <w:proofErr w:type="spellStart"/>
            <w:r w:rsidRPr="00831EBA">
              <w:rPr>
                <w:rFonts w:ascii="Arial Narrow" w:hAnsi="Arial Narrow"/>
                <w:i/>
                <w:sz w:val="28"/>
                <w:szCs w:val="28"/>
                <w:lang w:eastAsia="sk-SK"/>
              </w:rPr>
              <w:t>Zamkovského</w:t>
            </w:r>
            <w:proofErr w:type="spellEnd"/>
            <w:r w:rsidRPr="00831EBA">
              <w:rPr>
                <w:rFonts w:ascii="Arial Narrow" w:hAnsi="Arial Narrow"/>
                <w:i/>
                <w:sz w:val="28"/>
                <w:szCs w:val="28"/>
                <w:lang w:eastAsia="sk-SK"/>
              </w:rPr>
              <w:t xml:space="preserve"> z časopisu Rodina Nepoškvrnenej č.5/2020</w:t>
            </w:r>
          </w:p>
          <w:p w:rsidR="00831EBA" w:rsidRDefault="00831EBA" w:rsidP="00831EBA">
            <w:pPr>
              <w:pStyle w:val="Bezriadkovania"/>
              <w:jc w:val="right"/>
              <w:rPr>
                <w:rFonts w:ascii="Arial Narrow" w:hAnsi="Arial Narrow"/>
                <w:i/>
                <w:sz w:val="28"/>
                <w:szCs w:val="28"/>
                <w:lang w:eastAsia="sk-SK"/>
              </w:rPr>
            </w:pPr>
          </w:p>
          <w:p w:rsidR="00831EBA" w:rsidRPr="004E63A6" w:rsidRDefault="00831EBA" w:rsidP="00815F41">
            <w:pPr>
              <w:pStyle w:val="Bezriadkovania"/>
              <w:jc w:val="center"/>
              <w:rPr>
                <w:rFonts w:ascii="Monotype Corsiva" w:hAnsi="Monotype Corsiva"/>
                <w:sz w:val="44"/>
                <w:szCs w:val="44"/>
                <w:lang w:eastAsia="sk-SK"/>
              </w:rPr>
            </w:pPr>
            <w:r w:rsidRPr="004E63A6">
              <w:rPr>
                <w:rFonts w:ascii="Monotype Corsiva" w:hAnsi="Monotype Corsiva"/>
                <w:sz w:val="44"/>
                <w:szCs w:val="44"/>
                <w:lang w:eastAsia="sk-SK"/>
              </w:rPr>
              <w:t>Úmysel apoštolátu modlitby na mesiac január 2021:</w:t>
            </w:r>
          </w:p>
          <w:p w:rsidR="00815F41" w:rsidRPr="00F119D6" w:rsidRDefault="00815F41" w:rsidP="00815F41">
            <w:pPr>
              <w:pStyle w:val="Bezriadkovania"/>
              <w:jc w:val="center"/>
              <w:rPr>
                <w:rFonts w:ascii="Monotype Corsiva" w:hAnsi="Monotype Corsiva"/>
                <w:sz w:val="8"/>
                <w:szCs w:val="8"/>
                <w:lang w:eastAsia="sk-SK"/>
              </w:rPr>
            </w:pPr>
          </w:p>
          <w:p w:rsidR="00815F41" w:rsidRPr="00815F41" w:rsidRDefault="00831EBA" w:rsidP="00815F41">
            <w:pPr>
              <w:pStyle w:val="Bezriadkovania"/>
              <w:jc w:val="center"/>
              <w:rPr>
                <w:rFonts w:ascii="Monotype Corsiva" w:hAnsi="Monotype Corsiva"/>
                <w:sz w:val="36"/>
                <w:szCs w:val="36"/>
                <w:lang w:eastAsia="sk-SK"/>
              </w:rPr>
            </w:pPr>
            <w:r w:rsidRPr="00815F41">
              <w:rPr>
                <w:rFonts w:ascii="Monotype Corsiva" w:hAnsi="Monotype Corsiva"/>
                <w:sz w:val="36"/>
                <w:szCs w:val="36"/>
                <w:lang w:eastAsia="sk-SK"/>
              </w:rPr>
              <w:t>Aby nám Pán dal milosť bratsky spolunažívať s príslušníkmi iných náboženstiev,</w:t>
            </w:r>
          </w:p>
          <w:p w:rsidR="00831EBA" w:rsidRPr="00815F41" w:rsidRDefault="00831EBA" w:rsidP="00815F41">
            <w:pPr>
              <w:pStyle w:val="Bezriadkovania"/>
              <w:jc w:val="center"/>
              <w:rPr>
                <w:rFonts w:ascii="Monotype Corsiva" w:hAnsi="Monotype Corsiva"/>
                <w:sz w:val="36"/>
                <w:szCs w:val="36"/>
                <w:lang w:eastAsia="sk-SK"/>
              </w:rPr>
            </w:pPr>
            <w:r w:rsidRPr="00815F41">
              <w:rPr>
                <w:rFonts w:ascii="Monotype Corsiva" w:hAnsi="Monotype Corsiva"/>
                <w:sz w:val="36"/>
                <w:szCs w:val="36"/>
                <w:lang w:eastAsia="sk-SK"/>
              </w:rPr>
              <w:t>navzájom sa za seba modliť a byť voči všetkým otvorení.</w:t>
            </w:r>
          </w:p>
          <w:p w:rsidR="00815F41" w:rsidRDefault="00831EBA" w:rsidP="00815F41">
            <w:pPr>
              <w:pStyle w:val="Bezriadkovania"/>
              <w:jc w:val="center"/>
              <w:rPr>
                <w:rFonts w:ascii="Monotype Corsiva" w:hAnsi="Monotype Corsiva"/>
                <w:sz w:val="36"/>
                <w:szCs w:val="36"/>
                <w:lang w:eastAsia="sk-SK"/>
              </w:rPr>
            </w:pPr>
            <w:r w:rsidRPr="00815F41">
              <w:rPr>
                <w:rFonts w:ascii="Monotype Corsiva" w:hAnsi="Monotype Corsiva"/>
                <w:sz w:val="36"/>
                <w:szCs w:val="36"/>
                <w:lang w:eastAsia="sk-SK"/>
              </w:rPr>
              <w:t xml:space="preserve">Aby sme boli na príhovor Panny Márie, Bohorodičky </w:t>
            </w:r>
          </w:p>
          <w:p w:rsidR="00831EBA" w:rsidRDefault="00831EBA" w:rsidP="00815F41">
            <w:pPr>
              <w:pStyle w:val="Bezriadkovania"/>
              <w:jc w:val="center"/>
              <w:rPr>
                <w:rFonts w:ascii="Monotype Corsiva" w:hAnsi="Monotype Corsiva"/>
                <w:sz w:val="36"/>
                <w:szCs w:val="36"/>
                <w:lang w:eastAsia="sk-SK"/>
              </w:rPr>
            </w:pPr>
            <w:r w:rsidRPr="00815F41">
              <w:rPr>
                <w:rFonts w:ascii="Monotype Corsiva" w:hAnsi="Monotype Corsiva"/>
                <w:sz w:val="36"/>
                <w:szCs w:val="36"/>
                <w:lang w:eastAsia="sk-SK"/>
              </w:rPr>
              <w:t>chránení pred každým vírusom,</w:t>
            </w:r>
            <w:r w:rsidR="00815F41">
              <w:rPr>
                <w:rFonts w:ascii="Monotype Corsiva" w:hAnsi="Monotype Corsiva"/>
                <w:sz w:val="36"/>
                <w:szCs w:val="36"/>
                <w:lang w:eastAsia="sk-SK"/>
              </w:rPr>
              <w:t xml:space="preserve"> </w:t>
            </w:r>
            <w:r w:rsidRPr="00815F41">
              <w:rPr>
                <w:rFonts w:ascii="Monotype Corsiva" w:hAnsi="Monotype Corsiva"/>
                <w:sz w:val="36"/>
                <w:szCs w:val="36"/>
                <w:lang w:eastAsia="sk-SK"/>
              </w:rPr>
              <w:t>ktorý zabíja telo, ale najmä dušu.</w:t>
            </w:r>
          </w:p>
          <w:p w:rsidR="00B068B4" w:rsidRPr="00622A2C" w:rsidRDefault="00B068B4" w:rsidP="00815F41">
            <w:pPr>
              <w:pStyle w:val="Bezriadkovania"/>
              <w:jc w:val="center"/>
              <w:rPr>
                <w:rFonts w:ascii="Monotype Corsiva" w:hAnsi="Monotype Corsiva"/>
                <w:sz w:val="32"/>
                <w:szCs w:val="32"/>
                <w:lang w:eastAsia="sk-SK"/>
              </w:rPr>
            </w:pPr>
          </w:p>
          <w:p w:rsidR="00F119D6" w:rsidRPr="00F119D6" w:rsidRDefault="00B068B4"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Nebeský Ocko, neviem sa zbaviť nepokoja. </w:t>
            </w:r>
            <w:r w:rsidR="00F119D6" w:rsidRPr="00F119D6">
              <w:rPr>
                <w:rFonts w:ascii="Palatino Linotype" w:hAnsi="Palatino Linotype"/>
                <w:sz w:val="40"/>
                <w:szCs w:val="40"/>
                <w:lang w:eastAsia="sk-SK"/>
              </w:rPr>
              <w:t xml:space="preserve">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V mojom srdci. Strach a starosti ma dusia.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Preto prichádzam k tebe.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Pretože viem, že iba ty mi môžeš dať pravý pokoj.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Nie pokoj, ktorý svet ponúka, ale pokoj od Pána,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ktorý nezáleží na okolnostiach života človeka.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Ale pokoj, ktorý prichádza od Princa Pokoja, Kráľa Kráľov. </w:t>
            </w:r>
          </w:p>
          <w:p w:rsidR="00F119D6" w:rsidRPr="00622A2C" w:rsidRDefault="00F119D6" w:rsidP="00815F41">
            <w:pPr>
              <w:pStyle w:val="Bezriadkovania"/>
              <w:jc w:val="center"/>
              <w:rPr>
                <w:rFonts w:ascii="Palatino Linotype" w:hAnsi="Palatino Linotype"/>
                <w:sz w:val="48"/>
                <w:szCs w:val="48"/>
                <w:lang w:eastAsia="sk-SK"/>
              </w:rPr>
            </w:pPr>
            <w:r w:rsidRPr="00622A2C">
              <w:rPr>
                <w:rFonts w:ascii="Palatino Linotype" w:hAnsi="Palatino Linotype"/>
                <w:sz w:val="48"/>
                <w:szCs w:val="48"/>
                <w:lang w:eastAsia="sk-SK"/>
              </w:rPr>
              <w:t xml:space="preserve">Ježiš je môj pokoj,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iba vďaka Nemu som v Božom pokoji.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Zbúraj hradby medzi mnou a Tebou.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Zjednoť ma s Tebou.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Sladký Ježiš, vylej svoj pokoj na mňa </w:t>
            </w:r>
          </w:p>
          <w:p w:rsidR="00F119D6" w:rsidRPr="00F119D6" w:rsidRDefault="00F119D6" w:rsidP="00815F41">
            <w:pPr>
              <w:pStyle w:val="Bezriadkovania"/>
              <w:jc w:val="center"/>
              <w:rPr>
                <w:rFonts w:ascii="Palatino Linotype" w:hAnsi="Palatino Linotype"/>
                <w:sz w:val="40"/>
                <w:szCs w:val="40"/>
                <w:lang w:eastAsia="sk-SK"/>
              </w:rPr>
            </w:pPr>
            <w:r w:rsidRPr="00F119D6">
              <w:rPr>
                <w:rFonts w:ascii="Palatino Linotype" w:hAnsi="Palatino Linotype"/>
                <w:sz w:val="40"/>
                <w:szCs w:val="40"/>
                <w:lang w:eastAsia="sk-SK"/>
              </w:rPr>
              <w:t xml:space="preserve">a prines pokoj do môjho srdca. </w:t>
            </w:r>
          </w:p>
          <w:p w:rsidR="00B068B4" w:rsidRPr="00F119D6" w:rsidRDefault="00F119D6" w:rsidP="00815F41">
            <w:pPr>
              <w:pStyle w:val="Bezriadkovania"/>
              <w:jc w:val="center"/>
              <w:rPr>
                <w:rFonts w:ascii="Palatino Linotype" w:hAnsi="Palatino Linotype"/>
                <w:sz w:val="36"/>
                <w:szCs w:val="36"/>
                <w:lang w:eastAsia="sk-SK"/>
              </w:rPr>
            </w:pPr>
            <w:r w:rsidRPr="00F119D6">
              <w:rPr>
                <w:rFonts w:ascii="Palatino Linotype" w:hAnsi="Palatino Linotype"/>
                <w:sz w:val="40"/>
                <w:szCs w:val="40"/>
                <w:lang w:eastAsia="sk-SK"/>
              </w:rPr>
              <w:t>O to ťa prosím v mene Otca v Duchu Svätom . Amen</w:t>
            </w:r>
          </w:p>
        </w:tc>
      </w:tr>
      <w:tr w:rsidR="000C0AC6" w:rsidTr="00E446C2">
        <w:trPr>
          <w:trHeight w:val="15741"/>
        </w:trPr>
        <w:tc>
          <w:tcPr>
            <w:tcW w:w="11210" w:type="dxa"/>
          </w:tcPr>
          <w:p w:rsidR="002B5129" w:rsidRPr="0079334D" w:rsidRDefault="002B5129" w:rsidP="002B5129">
            <w:pPr>
              <w:pStyle w:val="Bezriadkovania"/>
              <w:jc w:val="center"/>
              <w:rPr>
                <w:rFonts w:ascii="Garamond" w:hAnsi="Garamond"/>
                <w:sz w:val="4"/>
                <w:szCs w:val="4"/>
              </w:rPr>
            </w:pPr>
            <w:bookmarkStart w:id="0" w:name="_GoBack"/>
            <w:bookmarkEnd w:id="0"/>
          </w:p>
          <w:p w:rsidR="00484ADE" w:rsidRPr="009044C5" w:rsidRDefault="00D601D4" w:rsidP="009044C5">
            <w:pPr>
              <w:pStyle w:val="Bezriadkovania"/>
              <w:tabs>
                <w:tab w:val="left" w:pos="1714"/>
                <w:tab w:val="right" w:pos="10994"/>
              </w:tabs>
              <w:ind w:left="720"/>
              <w:jc w:val="center"/>
              <w:rPr>
                <w:rFonts w:ascii="Garamond" w:hAnsi="Garamond"/>
                <w:i/>
                <w:sz w:val="56"/>
                <w:szCs w:val="56"/>
              </w:rPr>
            </w:pPr>
            <w:r>
              <w:rPr>
                <w:rFonts w:ascii="Garamond" w:hAnsi="Garamond"/>
                <w:i/>
                <w:sz w:val="56"/>
                <w:szCs w:val="56"/>
              </w:rPr>
              <w:t>Úmysly sv. omší, ktoré súkromne slúžime v tomto čase bez verejných bohoslužieb v našej farnosti</w:t>
            </w: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p. kaplán Štefan</w:t>
                  </w: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Pr="00D601D4" w:rsidRDefault="00D601D4" w:rsidP="00D601D4">
                  <w:pPr>
                    <w:tabs>
                      <w:tab w:val="left" w:pos="3763"/>
                    </w:tabs>
                    <w:jc w:val="center"/>
                    <w:rPr>
                      <w:i/>
                      <w:sz w:val="36"/>
                      <w:szCs w:val="36"/>
                    </w:rPr>
                  </w:pPr>
                  <w:r w:rsidRPr="00D601D4">
                    <w:rPr>
                      <w:i/>
                      <w:sz w:val="36"/>
                      <w:szCs w:val="36"/>
                    </w:rPr>
                    <w:t>Pondelok 11.1.</w:t>
                  </w:r>
                </w:p>
                <w:p w:rsidR="00E33E5C" w:rsidRPr="00E33E5C" w:rsidRDefault="00E33E5C" w:rsidP="00484ADE">
                  <w:pPr>
                    <w:tabs>
                      <w:tab w:val="left" w:pos="3763"/>
                    </w:tabs>
                    <w:rPr>
                      <w:i/>
                      <w:sz w:val="16"/>
                      <w:szCs w:val="16"/>
                    </w:rPr>
                  </w:pPr>
                </w:p>
              </w:tc>
              <w:tc>
                <w:tcPr>
                  <w:tcW w:w="3828" w:type="dxa"/>
                </w:tcPr>
                <w:p w:rsidR="00E33E5C" w:rsidRPr="00484ADE" w:rsidRDefault="00F21897" w:rsidP="00F21897">
                  <w:pPr>
                    <w:tabs>
                      <w:tab w:val="left" w:pos="3763"/>
                    </w:tabs>
                    <w:rPr>
                      <w:sz w:val="16"/>
                      <w:szCs w:val="16"/>
                    </w:rPr>
                  </w:pPr>
                  <w:r w:rsidRPr="00F21897">
                    <w:rPr>
                      <w:rFonts w:ascii="Palatino Linotype" w:hAnsi="Palatino Linotype"/>
                      <w:sz w:val="28"/>
                      <w:szCs w:val="28"/>
                    </w:rPr>
                    <w:t xml:space="preserve">Za </w:t>
                  </w:r>
                  <w:r>
                    <w:rPr>
                      <w:rFonts w:ascii="Palatino Linotype" w:hAnsi="Palatino Linotype"/>
                      <w:sz w:val="28"/>
                      <w:szCs w:val="28"/>
                    </w:rPr>
                    <w:t xml:space="preserve">Božiu pomoc a </w:t>
                  </w:r>
                  <w:r w:rsidRPr="00F21897">
                    <w:rPr>
                      <w:rFonts w:ascii="Palatino Linotype" w:hAnsi="Palatino Linotype"/>
                      <w:sz w:val="28"/>
                      <w:szCs w:val="28"/>
                    </w:rPr>
                    <w:t xml:space="preserve">vyliečenie chorých na </w:t>
                  </w:r>
                  <w:proofErr w:type="spellStart"/>
                  <w:r w:rsidRPr="00F21897">
                    <w:rPr>
                      <w:rFonts w:ascii="Palatino Linotype" w:hAnsi="Palatino Linotype"/>
                      <w:sz w:val="28"/>
                      <w:szCs w:val="28"/>
                    </w:rPr>
                    <w:t>Covid</w:t>
                  </w:r>
                  <w:proofErr w:type="spellEnd"/>
                  <w:r w:rsidRPr="00F21897">
                    <w:rPr>
                      <w:rFonts w:ascii="Palatino Linotype" w:hAnsi="Palatino Linotype"/>
                      <w:sz w:val="28"/>
                      <w:szCs w:val="28"/>
                    </w:rPr>
                    <w:t xml:space="preserve"> 19</w:t>
                  </w:r>
                </w:p>
              </w:tc>
              <w:tc>
                <w:tcPr>
                  <w:tcW w:w="4145" w:type="dxa"/>
                </w:tcPr>
                <w:p w:rsidR="00E33E5C" w:rsidRPr="00F21897" w:rsidRDefault="00F21897" w:rsidP="00E33E5C">
                  <w:pPr>
                    <w:pStyle w:val="Bezriadkovania"/>
                    <w:rPr>
                      <w:rFonts w:ascii="Palatino Linotype" w:hAnsi="Palatino Linotype"/>
                      <w:sz w:val="28"/>
                      <w:szCs w:val="28"/>
                    </w:rPr>
                  </w:pPr>
                  <w:r w:rsidRPr="00F21897">
                    <w:rPr>
                      <w:rFonts w:ascii="Palatino Linotype" w:hAnsi="Palatino Linotype"/>
                      <w:sz w:val="28"/>
                      <w:szCs w:val="28"/>
                    </w:rPr>
                    <w:t xml:space="preserve">Za </w:t>
                  </w:r>
                  <w:r>
                    <w:rPr>
                      <w:rFonts w:ascii="Palatino Linotype" w:hAnsi="Palatino Linotype"/>
                      <w:sz w:val="28"/>
                      <w:szCs w:val="28"/>
                    </w:rPr>
                    <w:t xml:space="preserve">Božiu pomoc a </w:t>
                  </w:r>
                  <w:r w:rsidRPr="00F21897">
                    <w:rPr>
                      <w:rFonts w:ascii="Palatino Linotype" w:hAnsi="Palatino Linotype"/>
                      <w:sz w:val="28"/>
                      <w:szCs w:val="28"/>
                    </w:rPr>
                    <w:t xml:space="preserve">vyliečenie chorých na </w:t>
                  </w:r>
                  <w:proofErr w:type="spellStart"/>
                  <w:r w:rsidRPr="00F21897">
                    <w:rPr>
                      <w:rFonts w:ascii="Palatino Linotype" w:hAnsi="Palatino Linotype"/>
                      <w:sz w:val="28"/>
                      <w:szCs w:val="28"/>
                    </w:rPr>
                    <w:t>Covid</w:t>
                  </w:r>
                  <w:proofErr w:type="spellEnd"/>
                  <w:r w:rsidRPr="00F21897">
                    <w:rPr>
                      <w:rFonts w:ascii="Palatino Linotype" w:hAnsi="Palatino Linotype"/>
                      <w:sz w:val="28"/>
                      <w:szCs w:val="28"/>
                    </w:rPr>
                    <w:t xml:space="preserve"> 19</w:t>
                  </w:r>
                </w:p>
              </w:tc>
            </w:tr>
            <w:tr w:rsidR="00484ADE" w:rsidTr="00B10BCB">
              <w:tc>
                <w:tcPr>
                  <w:tcW w:w="2835" w:type="dxa"/>
                </w:tcPr>
                <w:p w:rsidR="00484ADE" w:rsidRPr="00484ADE" w:rsidRDefault="00097681" w:rsidP="00484ADE">
                  <w:pPr>
                    <w:tabs>
                      <w:tab w:val="left" w:pos="3763"/>
                    </w:tabs>
                    <w:jc w:val="center"/>
                    <w:rPr>
                      <w:i/>
                      <w:sz w:val="36"/>
                      <w:szCs w:val="36"/>
                    </w:rPr>
                  </w:pPr>
                  <w:r>
                    <w:rPr>
                      <w:i/>
                      <w:sz w:val="36"/>
                      <w:szCs w:val="36"/>
                    </w:rPr>
                    <w:t>Utorok 1</w:t>
                  </w:r>
                  <w:r w:rsidR="00D601D4">
                    <w:rPr>
                      <w:i/>
                      <w:sz w:val="36"/>
                      <w:szCs w:val="36"/>
                    </w:rPr>
                    <w:t>2.1.</w:t>
                  </w:r>
                </w:p>
              </w:tc>
              <w:tc>
                <w:tcPr>
                  <w:tcW w:w="3828" w:type="dxa"/>
                </w:tcPr>
                <w:p w:rsidR="00484ADE" w:rsidRPr="00B10BCB" w:rsidRDefault="00F21897" w:rsidP="00E33E5C">
                  <w:pPr>
                    <w:tabs>
                      <w:tab w:val="left" w:pos="3763"/>
                    </w:tabs>
                    <w:jc w:val="center"/>
                    <w:rPr>
                      <w:rFonts w:ascii="Palatino Linotype" w:hAnsi="Palatino Linotype"/>
                      <w:i/>
                      <w:sz w:val="32"/>
                      <w:szCs w:val="32"/>
                    </w:rPr>
                  </w:pPr>
                  <w:r>
                    <w:rPr>
                      <w:rFonts w:ascii="Palatino Linotype" w:hAnsi="Palatino Linotype"/>
                      <w:i/>
                      <w:sz w:val="32"/>
                      <w:szCs w:val="32"/>
                    </w:rPr>
                    <w:t>Vlastný úmysel</w:t>
                  </w:r>
                </w:p>
              </w:tc>
              <w:tc>
                <w:tcPr>
                  <w:tcW w:w="4145" w:type="dxa"/>
                </w:tcPr>
                <w:p w:rsidR="00484ADE" w:rsidRPr="00D601D4" w:rsidRDefault="00D601D4" w:rsidP="00484ADE">
                  <w:pPr>
                    <w:tabs>
                      <w:tab w:val="left" w:pos="3763"/>
                    </w:tabs>
                    <w:rPr>
                      <w:rFonts w:ascii="Palatino Linotype" w:hAnsi="Palatino Linotype"/>
                      <w:sz w:val="28"/>
                      <w:szCs w:val="28"/>
                    </w:rPr>
                  </w:pPr>
                  <w:r w:rsidRPr="00D601D4">
                    <w:rPr>
                      <w:rFonts w:ascii="Palatino Linotype" w:hAnsi="Palatino Linotype"/>
                      <w:sz w:val="28"/>
                      <w:szCs w:val="28"/>
                    </w:rPr>
                    <w:t xml:space="preserve">ZBP Jana a Milan s rod. </w:t>
                  </w:r>
                  <w:r>
                    <w:rPr>
                      <w:rFonts w:ascii="Palatino Linotype" w:hAnsi="Palatino Linotype"/>
                      <w:sz w:val="28"/>
                      <w:szCs w:val="28"/>
                    </w:rPr>
                    <w:t xml:space="preserve">   </w:t>
                  </w:r>
                  <w:r w:rsidRPr="00D601D4">
                    <w:rPr>
                      <w:rFonts w:ascii="Palatino Linotype" w:hAnsi="Palatino Linotype"/>
                      <w:i/>
                      <w:sz w:val="28"/>
                      <w:szCs w:val="28"/>
                    </w:rPr>
                    <w:t>K 216</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Streda 1</w:t>
                  </w:r>
                  <w:r w:rsidR="00D601D4">
                    <w:rPr>
                      <w:i/>
                      <w:sz w:val="36"/>
                      <w:szCs w:val="36"/>
                    </w:rPr>
                    <w:t>3.1.</w:t>
                  </w:r>
                </w:p>
              </w:tc>
              <w:tc>
                <w:tcPr>
                  <w:tcW w:w="3828" w:type="dxa"/>
                  <w:vAlign w:val="center"/>
                </w:tcPr>
                <w:p w:rsidR="00B10BCB" w:rsidRPr="0033588B" w:rsidRDefault="00F21897" w:rsidP="00405835">
                  <w:pPr>
                    <w:pStyle w:val="Bezriadkovania"/>
                    <w:rPr>
                      <w:rFonts w:ascii="Palatino Linotype" w:hAnsi="Palatino Linotype"/>
                      <w:sz w:val="28"/>
                      <w:szCs w:val="28"/>
                    </w:rPr>
                  </w:pPr>
                  <w:r>
                    <w:rPr>
                      <w:rFonts w:ascii="Palatino Linotype" w:hAnsi="Palatino Linotype"/>
                      <w:sz w:val="28"/>
                      <w:szCs w:val="28"/>
                    </w:rPr>
                    <w:t>+ Alžbeta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Osavčukova</w:t>
                  </w:r>
                  <w:proofErr w:type="spellEnd"/>
                  <w:r>
                    <w:rPr>
                      <w:rFonts w:ascii="Palatino Linotype" w:hAnsi="Palatino Linotype"/>
                      <w:sz w:val="28"/>
                      <w:szCs w:val="28"/>
                    </w:rPr>
                    <w:t xml:space="preserve">, </w:t>
                  </w:r>
                  <w:proofErr w:type="spellStart"/>
                  <w:r>
                    <w:rPr>
                      <w:rFonts w:ascii="Palatino Linotype" w:hAnsi="Palatino Linotype"/>
                      <w:sz w:val="28"/>
                      <w:szCs w:val="28"/>
                    </w:rPr>
                    <w:t>Palkova</w:t>
                  </w:r>
                  <w:proofErr w:type="spellEnd"/>
                  <w:r>
                    <w:rPr>
                      <w:rFonts w:ascii="Palatino Linotype" w:hAnsi="Palatino Linotype"/>
                      <w:sz w:val="28"/>
                      <w:szCs w:val="28"/>
                    </w:rPr>
                    <w:t xml:space="preserve">   </w:t>
                  </w:r>
                  <w:r w:rsidRPr="00F21897">
                    <w:rPr>
                      <w:rFonts w:ascii="Palatino Linotype" w:hAnsi="Palatino Linotype"/>
                      <w:i/>
                      <w:sz w:val="28"/>
                      <w:szCs w:val="28"/>
                    </w:rPr>
                    <w:t>Ž 118</w:t>
                  </w:r>
                </w:p>
              </w:tc>
              <w:tc>
                <w:tcPr>
                  <w:tcW w:w="4145" w:type="dxa"/>
                  <w:vAlign w:val="center"/>
                </w:tcPr>
                <w:p w:rsidR="00B10BCB" w:rsidRPr="00E50145" w:rsidRDefault="00D601D4" w:rsidP="00405835">
                  <w:pPr>
                    <w:pStyle w:val="Bezriadkovania"/>
                    <w:rPr>
                      <w:rFonts w:ascii="Palatino Linotype" w:hAnsi="Palatino Linotype"/>
                      <w:sz w:val="28"/>
                      <w:szCs w:val="28"/>
                    </w:rPr>
                  </w:pPr>
                  <w:r>
                    <w:rPr>
                      <w:rFonts w:ascii="Palatino Linotype" w:hAnsi="Palatino Linotype"/>
                      <w:sz w:val="28"/>
                      <w:szCs w:val="28"/>
                    </w:rPr>
                    <w:t>+</w:t>
                  </w:r>
                  <w:r w:rsidR="00F21897">
                    <w:rPr>
                      <w:rFonts w:ascii="Palatino Linotype" w:hAnsi="Palatino Linotype"/>
                      <w:sz w:val="28"/>
                      <w:szCs w:val="28"/>
                    </w:rPr>
                    <w:t xml:space="preserve"> </w:t>
                  </w:r>
                  <w:r>
                    <w:rPr>
                      <w:rFonts w:ascii="Palatino Linotype" w:hAnsi="Palatino Linotype"/>
                      <w:sz w:val="28"/>
                      <w:szCs w:val="28"/>
                    </w:rPr>
                    <w:t xml:space="preserve">Monika </w:t>
                  </w:r>
                  <w:proofErr w:type="spellStart"/>
                  <w:r>
                    <w:rPr>
                      <w:rFonts w:ascii="Palatino Linotype" w:hAnsi="Palatino Linotype"/>
                      <w:sz w:val="28"/>
                      <w:szCs w:val="28"/>
                    </w:rPr>
                    <w:t>Mačová</w:t>
                  </w:r>
                  <w:proofErr w:type="spellEnd"/>
                  <w:r>
                    <w:rPr>
                      <w:rFonts w:ascii="Palatino Linotype" w:hAnsi="Palatino Linotype"/>
                      <w:sz w:val="28"/>
                      <w:szCs w:val="28"/>
                    </w:rPr>
                    <w:t xml:space="preserve">  </w:t>
                  </w:r>
                  <w:r w:rsidR="00F21897">
                    <w:rPr>
                      <w:rFonts w:ascii="Palatino Linotype" w:hAnsi="Palatino Linotype"/>
                      <w:sz w:val="28"/>
                      <w:szCs w:val="28"/>
                    </w:rPr>
                    <w:t xml:space="preserve">      </w:t>
                  </w:r>
                  <w:r>
                    <w:rPr>
                      <w:rFonts w:ascii="Palatino Linotype" w:hAnsi="Palatino Linotype"/>
                      <w:sz w:val="28"/>
                      <w:szCs w:val="28"/>
                    </w:rPr>
                    <w:t xml:space="preserve">             </w:t>
                  </w:r>
                  <w:r w:rsidRPr="00D601D4">
                    <w:rPr>
                      <w:rFonts w:ascii="Palatino Linotype" w:hAnsi="Palatino Linotype"/>
                      <w:i/>
                      <w:sz w:val="28"/>
                      <w:szCs w:val="28"/>
                    </w:rPr>
                    <w:t>Ž</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Štvrtok 1</w:t>
                  </w:r>
                  <w:r w:rsidR="00D601D4">
                    <w:rPr>
                      <w:i/>
                      <w:sz w:val="36"/>
                      <w:szCs w:val="36"/>
                    </w:rPr>
                    <w:t>4.1.</w:t>
                  </w:r>
                </w:p>
              </w:tc>
              <w:tc>
                <w:tcPr>
                  <w:tcW w:w="3828" w:type="dxa"/>
                </w:tcPr>
                <w:p w:rsidR="00B10BCB" w:rsidRPr="00097681" w:rsidRDefault="00F21897" w:rsidP="00484ADE">
                  <w:pPr>
                    <w:tabs>
                      <w:tab w:val="left" w:pos="3763"/>
                    </w:tabs>
                    <w:rPr>
                      <w:rFonts w:ascii="Palatino Linotype" w:hAnsi="Palatino Linotype"/>
                      <w:sz w:val="28"/>
                      <w:szCs w:val="28"/>
                    </w:rPr>
                  </w:pPr>
                  <w:r>
                    <w:rPr>
                      <w:rFonts w:ascii="Palatino Linotype" w:hAnsi="Palatino Linotype"/>
                      <w:sz w:val="28"/>
                      <w:szCs w:val="28"/>
                    </w:rPr>
                    <w:t>+ Jaroslav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Sendžovej</w:t>
                  </w:r>
                  <w:proofErr w:type="spellEnd"/>
                  <w:r>
                    <w:rPr>
                      <w:rFonts w:ascii="Palatino Linotype" w:hAnsi="Palatino Linotype"/>
                      <w:sz w:val="28"/>
                      <w:szCs w:val="28"/>
                    </w:rPr>
                    <w:t xml:space="preserve"> a </w:t>
                  </w:r>
                  <w:proofErr w:type="spellStart"/>
                  <w:r>
                    <w:rPr>
                      <w:rFonts w:ascii="Palatino Linotype" w:hAnsi="Palatino Linotype"/>
                      <w:sz w:val="28"/>
                      <w:szCs w:val="28"/>
                    </w:rPr>
                    <w:t>Kondrátovej</w:t>
                  </w:r>
                  <w:proofErr w:type="spellEnd"/>
                  <w:r>
                    <w:rPr>
                      <w:rFonts w:ascii="Palatino Linotype" w:hAnsi="Palatino Linotype"/>
                      <w:sz w:val="28"/>
                      <w:szCs w:val="28"/>
                    </w:rPr>
                    <w:t xml:space="preserve">                  </w:t>
                  </w:r>
                  <w:r w:rsidRPr="00F21897">
                    <w:rPr>
                      <w:rFonts w:ascii="Palatino Linotype" w:hAnsi="Palatino Linotype"/>
                      <w:i/>
                      <w:sz w:val="28"/>
                      <w:szCs w:val="28"/>
                    </w:rPr>
                    <w:t>Ž 56</w:t>
                  </w:r>
                </w:p>
              </w:tc>
              <w:tc>
                <w:tcPr>
                  <w:tcW w:w="4145" w:type="dxa"/>
                  <w:vAlign w:val="center"/>
                </w:tcPr>
                <w:p w:rsidR="00F21897" w:rsidRDefault="00F21897" w:rsidP="00405835">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Kmecova</w:t>
                  </w:r>
                  <w:proofErr w:type="spellEnd"/>
                  <w:r>
                    <w:rPr>
                      <w:rFonts w:ascii="Palatino Linotype" w:hAnsi="Palatino Linotype"/>
                      <w:sz w:val="28"/>
                      <w:szCs w:val="28"/>
                    </w:rPr>
                    <w:t xml:space="preserve"> a vďaka</w:t>
                  </w:r>
                </w:p>
                <w:p w:rsidR="00B10BCB" w:rsidRPr="00E50145" w:rsidRDefault="00F21897" w:rsidP="00405835">
                  <w:pPr>
                    <w:pStyle w:val="Bezriadkovania"/>
                    <w:rPr>
                      <w:rFonts w:ascii="Palatino Linotype" w:hAnsi="Palatino Linotype"/>
                      <w:sz w:val="28"/>
                      <w:szCs w:val="28"/>
                    </w:rPr>
                  </w:pPr>
                  <w:r>
                    <w:rPr>
                      <w:rFonts w:ascii="Palatino Linotype" w:hAnsi="Palatino Linotype"/>
                      <w:sz w:val="28"/>
                      <w:szCs w:val="28"/>
                    </w:rPr>
                    <w:t xml:space="preserve"> za vyliečenie                        </w:t>
                  </w:r>
                  <w:r w:rsidRPr="00F21897">
                    <w:rPr>
                      <w:rFonts w:ascii="Palatino Linotype" w:hAnsi="Palatino Linotype"/>
                      <w:i/>
                      <w:sz w:val="28"/>
                      <w:szCs w:val="28"/>
                    </w:rPr>
                    <w:t>K 52</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D601D4">
                    <w:rPr>
                      <w:i/>
                      <w:sz w:val="36"/>
                      <w:szCs w:val="36"/>
                    </w:rPr>
                    <w:t>15.1.</w:t>
                  </w:r>
                </w:p>
              </w:tc>
              <w:tc>
                <w:tcPr>
                  <w:tcW w:w="3828" w:type="dxa"/>
                  <w:vAlign w:val="center"/>
                </w:tcPr>
                <w:p w:rsidR="00D601D4" w:rsidRDefault="00D601D4" w:rsidP="00405835">
                  <w:pPr>
                    <w:pStyle w:val="Bezriadkovania"/>
                    <w:rPr>
                      <w:rFonts w:ascii="Palatino Linotype" w:hAnsi="Palatino Linotype" w:cs="Arial"/>
                      <w:sz w:val="28"/>
                      <w:szCs w:val="28"/>
                    </w:rPr>
                  </w:pPr>
                  <w:r>
                    <w:rPr>
                      <w:rFonts w:ascii="Palatino Linotype" w:hAnsi="Palatino Linotype" w:cs="Arial"/>
                      <w:sz w:val="28"/>
                      <w:szCs w:val="28"/>
                    </w:rPr>
                    <w:t xml:space="preserve">+ r. Kuklovej </w:t>
                  </w:r>
                </w:p>
                <w:p w:rsidR="00B10BCB" w:rsidRPr="00097681" w:rsidRDefault="00D601D4" w:rsidP="00405835">
                  <w:pPr>
                    <w:pStyle w:val="Bezriadkovania"/>
                    <w:rPr>
                      <w:rFonts w:ascii="Palatino Linotype" w:hAnsi="Palatino Linotype" w:cs="Arial"/>
                      <w:sz w:val="28"/>
                      <w:szCs w:val="28"/>
                    </w:rPr>
                  </w:pPr>
                  <w:r>
                    <w:rPr>
                      <w:rFonts w:ascii="Palatino Linotype" w:hAnsi="Palatino Linotype" w:cs="Arial"/>
                      <w:sz w:val="28"/>
                      <w:szCs w:val="28"/>
                    </w:rPr>
                    <w:t xml:space="preserve">a + r. Repkovej            </w:t>
                  </w:r>
                  <w:r w:rsidRPr="00D601D4">
                    <w:rPr>
                      <w:rFonts w:ascii="Palatino Linotype" w:hAnsi="Palatino Linotype" w:cs="Arial"/>
                      <w:i/>
                      <w:sz w:val="28"/>
                      <w:szCs w:val="28"/>
                    </w:rPr>
                    <w:t>DV 139</w:t>
                  </w:r>
                </w:p>
              </w:tc>
              <w:tc>
                <w:tcPr>
                  <w:tcW w:w="4145" w:type="dxa"/>
                  <w:vAlign w:val="center"/>
                </w:tcPr>
                <w:p w:rsidR="00B10BCB" w:rsidRPr="00F21897" w:rsidRDefault="00F21897" w:rsidP="00405835">
                  <w:pPr>
                    <w:pStyle w:val="Bezriadkovania"/>
                    <w:rPr>
                      <w:rFonts w:ascii="Palatino Linotype" w:hAnsi="Palatino Linotype"/>
                      <w:sz w:val="28"/>
                      <w:szCs w:val="28"/>
                    </w:rPr>
                  </w:pPr>
                  <w:r w:rsidRPr="00F21897">
                    <w:rPr>
                      <w:rFonts w:ascii="Palatino Linotype" w:hAnsi="Palatino Linotype"/>
                      <w:sz w:val="28"/>
                      <w:szCs w:val="28"/>
                    </w:rPr>
                    <w:t>+ Anton a</w:t>
                  </w:r>
                  <w:r>
                    <w:rPr>
                      <w:rFonts w:ascii="Palatino Linotype" w:hAnsi="Palatino Linotype"/>
                      <w:sz w:val="28"/>
                      <w:szCs w:val="28"/>
                    </w:rPr>
                    <w:t> </w:t>
                  </w:r>
                  <w:proofErr w:type="spellStart"/>
                  <w:r w:rsidRPr="00F21897">
                    <w:rPr>
                      <w:rFonts w:ascii="Palatino Linotype" w:hAnsi="Palatino Linotype"/>
                      <w:sz w:val="28"/>
                      <w:szCs w:val="28"/>
                    </w:rPr>
                    <w:t>ost</w:t>
                  </w:r>
                  <w:proofErr w:type="spellEnd"/>
                  <w:r>
                    <w:rPr>
                      <w:rFonts w:ascii="Palatino Linotype" w:hAnsi="Palatino Linotype"/>
                      <w:sz w:val="28"/>
                      <w:szCs w:val="28"/>
                    </w:rPr>
                    <w:t>.</w:t>
                  </w:r>
                  <w:r w:rsidRPr="00F21897">
                    <w:rPr>
                      <w:rFonts w:ascii="Palatino Linotype" w:hAnsi="Palatino Linotype"/>
                      <w:sz w:val="28"/>
                      <w:szCs w:val="28"/>
                    </w:rPr>
                    <w:t xml:space="preserve"> r. Koropšákovej a</w:t>
                  </w:r>
                  <w:r>
                    <w:rPr>
                      <w:rFonts w:ascii="Palatino Linotype" w:hAnsi="Palatino Linotype"/>
                      <w:sz w:val="28"/>
                      <w:szCs w:val="28"/>
                    </w:rPr>
                    <w:t> </w:t>
                  </w:r>
                  <w:r w:rsidRPr="00F21897">
                    <w:rPr>
                      <w:rFonts w:ascii="Palatino Linotype" w:hAnsi="Palatino Linotype"/>
                      <w:sz w:val="28"/>
                      <w:szCs w:val="28"/>
                    </w:rPr>
                    <w:t>Mackovej</w:t>
                  </w:r>
                  <w:r>
                    <w:rPr>
                      <w:rFonts w:ascii="Palatino Linotype" w:hAnsi="Palatino Linotype"/>
                      <w:sz w:val="28"/>
                      <w:szCs w:val="28"/>
                    </w:rPr>
                    <w:t xml:space="preserve">                          </w:t>
                  </w:r>
                  <w:r w:rsidRPr="00F21897">
                    <w:rPr>
                      <w:rFonts w:ascii="Palatino Linotype" w:hAnsi="Palatino Linotype"/>
                      <w:i/>
                      <w:sz w:val="28"/>
                      <w:szCs w:val="28"/>
                    </w:rPr>
                    <w:t>K 110</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D601D4">
                    <w:rPr>
                      <w:i/>
                      <w:sz w:val="36"/>
                      <w:szCs w:val="36"/>
                    </w:rPr>
                    <w:t>16.1.</w:t>
                  </w:r>
                </w:p>
              </w:tc>
              <w:tc>
                <w:tcPr>
                  <w:tcW w:w="3828" w:type="dxa"/>
                  <w:vAlign w:val="center"/>
                </w:tcPr>
                <w:p w:rsidR="00F21897" w:rsidRDefault="00F21897" w:rsidP="00405835">
                  <w:pPr>
                    <w:pStyle w:val="Bezriadkovania"/>
                    <w:rPr>
                      <w:rFonts w:ascii="Palatino Linotype" w:hAnsi="Palatino Linotype"/>
                      <w:sz w:val="28"/>
                      <w:szCs w:val="28"/>
                    </w:rPr>
                  </w:pPr>
                  <w:r>
                    <w:rPr>
                      <w:rFonts w:ascii="Palatino Linotype" w:hAnsi="Palatino Linotype"/>
                      <w:sz w:val="28"/>
                      <w:szCs w:val="28"/>
                    </w:rPr>
                    <w:t xml:space="preserve">ZBP Ján Mária </w:t>
                  </w:r>
                </w:p>
                <w:p w:rsidR="00B10BCB" w:rsidRPr="00BF3CE9" w:rsidRDefault="00F21897" w:rsidP="00405835">
                  <w:pPr>
                    <w:pStyle w:val="Bezriadkovania"/>
                    <w:rPr>
                      <w:rFonts w:ascii="Palatino Linotype" w:hAnsi="Palatino Linotype"/>
                      <w:sz w:val="28"/>
                      <w:szCs w:val="28"/>
                    </w:rPr>
                  </w:pPr>
                  <w:r>
                    <w:rPr>
                      <w:rFonts w:ascii="Palatino Linotype" w:hAnsi="Palatino Linotype"/>
                      <w:sz w:val="28"/>
                      <w:szCs w:val="28"/>
                    </w:rPr>
                    <w:t xml:space="preserve">a rod.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r w:rsidRPr="00F21897">
                    <w:rPr>
                      <w:rFonts w:ascii="Palatino Linotype" w:hAnsi="Palatino Linotype"/>
                      <w:i/>
                      <w:sz w:val="28"/>
                      <w:szCs w:val="28"/>
                    </w:rPr>
                    <w:t>K 97</w:t>
                  </w:r>
                </w:p>
              </w:tc>
              <w:tc>
                <w:tcPr>
                  <w:tcW w:w="4145" w:type="dxa"/>
                  <w:vAlign w:val="center"/>
                </w:tcPr>
                <w:p w:rsidR="00B10BCB" w:rsidRPr="00A40E39" w:rsidRDefault="00F21897" w:rsidP="00405835">
                  <w:pPr>
                    <w:pStyle w:val="Bezriadkovania"/>
                    <w:rPr>
                      <w:rFonts w:ascii="Palatino Linotype" w:hAnsi="Palatino Linotype"/>
                      <w:sz w:val="28"/>
                      <w:szCs w:val="28"/>
                    </w:rPr>
                  </w:pPr>
                  <w:r>
                    <w:rPr>
                      <w:rFonts w:ascii="Palatino Linotype" w:hAnsi="Palatino Linotype"/>
                      <w:sz w:val="28"/>
                      <w:szCs w:val="28"/>
                    </w:rPr>
                    <w:t>+</w:t>
                  </w:r>
                  <w:r w:rsidR="00622A2C">
                    <w:rPr>
                      <w:rFonts w:ascii="Palatino Linotype" w:hAnsi="Palatino Linotype"/>
                      <w:sz w:val="28"/>
                      <w:szCs w:val="28"/>
                    </w:rPr>
                    <w:t xml:space="preserve"> </w:t>
                  </w:r>
                  <w:r>
                    <w:rPr>
                      <w:rFonts w:ascii="Palatino Linotype" w:hAnsi="Palatino Linotype"/>
                      <w:sz w:val="28"/>
                      <w:szCs w:val="28"/>
                    </w:rPr>
                    <w:t>Paulína +</w:t>
                  </w:r>
                  <w:r w:rsidR="00622A2C">
                    <w:rPr>
                      <w:rFonts w:ascii="Palatino Linotype" w:hAnsi="Palatino Linotype"/>
                      <w:sz w:val="28"/>
                      <w:szCs w:val="28"/>
                    </w:rPr>
                    <w:t xml:space="preserve"> </w:t>
                  </w:r>
                  <w:r>
                    <w:rPr>
                      <w:rFonts w:ascii="Palatino Linotype" w:hAnsi="Palatino Linotype"/>
                      <w:sz w:val="28"/>
                      <w:szCs w:val="28"/>
                    </w:rPr>
                    <w:t>Jozef + Juraj +</w:t>
                  </w:r>
                  <w:r w:rsidR="00622A2C">
                    <w:rPr>
                      <w:rFonts w:ascii="Palatino Linotype" w:hAnsi="Palatino Linotype"/>
                      <w:sz w:val="28"/>
                      <w:szCs w:val="28"/>
                    </w:rPr>
                    <w:t xml:space="preserve"> </w:t>
                  </w:r>
                  <w:r>
                    <w:rPr>
                      <w:rFonts w:ascii="Palatino Linotype" w:hAnsi="Palatino Linotype"/>
                      <w:sz w:val="28"/>
                      <w:szCs w:val="28"/>
                    </w:rPr>
                    <w:t>Mária a </w:t>
                  </w:r>
                  <w:proofErr w:type="spellStart"/>
                  <w:r>
                    <w:rPr>
                      <w:rFonts w:ascii="Palatino Linotype" w:hAnsi="Palatino Linotype"/>
                      <w:sz w:val="28"/>
                      <w:szCs w:val="28"/>
                    </w:rPr>
                    <w:t>ost</w:t>
                  </w:r>
                  <w:proofErr w:type="spellEnd"/>
                  <w:r>
                    <w:rPr>
                      <w:rFonts w:ascii="Palatino Linotype" w:hAnsi="Palatino Linotype"/>
                      <w:sz w:val="28"/>
                      <w:szCs w:val="28"/>
                    </w:rPr>
                    <w:t xml:space="preserve">. predkov v očistci     </w:t>
                  </w:r>
                  <w:r w:rsidRPr="00F21897">
                    <w:rPr>
                      <w:rFonts w:ascii="Palatino Linotype" w:hAnsi="Palatino Linotype"/>
                      <w:i/>
                      <w:sz w:val="28"/>
                      <w:szCs w:val="28"/>
                    </w:rPr>
                    <w:t>K 118</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D601D4">
                    <w:rPr>
                      <w:i/>
                      <w:sz w:val="36"/>
                      <w:szCs w:val="36"/>
                    </w:rPr>
                    <w:t>17.1.</w:t>
                  </w:r>
                </w:p>
              </w:tc>
              <w:tc>
                <w:tcPr>
                  <w:tcW w:w="3828" w:type="dxa"/>
                  <w:vAlign w:val="center"/>
                </w:tcPr>
                <w:p w:rsidR="00B10BCB" w:rsidRPr="00B11417" w:rsidRDefault="00D601D4" w:rsidP="00405835">
                  <w:pPr>
                    <w:pStyle w:val="Bezriadkovania"/>
                    <w:rPr>
                      <w:rFonts w:ascii="Palatino Linotype" w:hAnsi="Palatino Linotype"/>
                      <w:sz w:val="28"/>
                      <w:szCs w:val="28"/>
                    </w:rPr>
                  </w:pPr>
                  <w:r>
                    <w:rPr>
                      <w:rFonts w:ascii="Palatino Linotype" w:hAnsi="Palatino Linotype"/>
                      <w:sz w:val="28"/>
                      <w:szCs w:val="28"/>
                    </w:rPr>
                    <w:t xml:space="preserve">Poďakovanie za 70 r. Anton a celá rod. </w:t>
                  </w:r>
                  <w:proofErr w:type="spellStart"/>
                  <w:r>
                    <w:rPr>
                      <w:rFonts w:ascii="Palatino Linotype" w:hAnsi="Palatino Linotype"/>
                      <w:sz w:val="28"/>
                      <w:szCs w:val="28"/>
                    </w:rPr>
                    <w:t>Čonkova</w:t>
                  </w:r>
                  <w:proofErr w:type="spellEnd"/>
                  <w:r>
                    <w:rPr>
                      <w:rFonts w:ascii="Palatino Linotype" w:hAnsi="Palatino Linotype"/>
                      <w:sz w:val="28"/>
                      <w:szCs w:val="28"/>
                    </w:rPr>
                    <w:t xml:space="preserve">      </w:t>
                  </w:r>
                  <w:r w:rsidRPr="00D601D4">
                    <w:rPr>
                      <w:rFonts w:ascii="Palatino Linotype" w:hAnsi="Palatino Linotype"/>
                      <w:i/>
                      <w:sz w:val="28"/>
                      <w:szCs w:val="28"/>
                    </w:rPr>
                    <w:t>Ž 124</w:t>
                  </w:r>
                </w:p>
              </w:tc>
              <w:tc>
                <w:tcPr>
                  <w:tcW w:w="4145" w:type="dxa"/>
                </w:tcPr>
                <w:p w:rsidR="00B10BCB" w:rsidRPr="00F21897" w:rsidRDefault="00F21897" w:rsidP="00F21897">
                  <w:pPr>
                    <w:tabs>
                      <w:tab w:val="left" w:pos="3763"/>
                    </w:tabs>
                    <w:jc w:val="center"/>
                    <w:rPr>
                      <w:rFonts w:ascii="Palatino Linotype" w:hAnsi="Palatino Linotype"/>
                      <w:sz w:val="32"/>
                      <w:szCs w:val="32"/>
                    </w:rPr>
                  </w:pPr>
                  <w:r w:rsidRPr="00F21897">
                    <w:rPr>
                      <w:rFonts w:ascii="Palatino Linotype" w:hAnsi="Palatino Linotype"/>
                      <w:sz w:val="32"/>
                      <w:szCs w:val="32"/>
                    </w:rPr>
                    <w:t>Za Boží ľud farnosti</w:t>
                  </w:r>
                </w:p>
              </w:tc>
            </w:tr>
          </w:tbl>
          <w:p w:rsidR="00BC0528" w:rsidRPr="00E33E5C" w:rsidRDefault="00BC0528" w:rsidP="00484ADE">
            <w:pPr>
              <w:tabs>
                <w:tab w:val="left" w:pos="3763"/>
              </w:tabs>
              <w:rPr>
                <w:sz w:val="4"/>
                <w:szCs w:val="4"/>
              </w:rPr>
            </w:pPr>
          </w:p>
          <w:p w:rsidR="009044C5" w:rsidRPr="002D41CD" w:rsidRDefault="009044C5" w:rsidP="009044C5">
            <w:pPr>
              <w:pStyle w:val="Odsekzoznamu"/>
              <w:numPr>
                <w:ilvl w:val="0"/>
                <w:numId w:val="1"/>
              </w:numPr>
              <w:spacing w:after="200" w:line="276" w:lineRule="auto"/>
              <w:jc w:val="both"/>
              <w:rPr>
                <w:rFonts w:ascii="Garamond" w:hAnsi="Garamond"/>
                <w:sz w:val="32"/>
                <w:szCs w:val="32"/>
              </w:rPr>
            </w:pPr>
            <w:r>
              <w:rPr>
                <w:rFonts w:ascii="Garamond" w:hAnsi="Garamond"/>
                <w:sz w:val="32"/>
                <w:szCs w:val="32"/>
              </w:rPr>
              <w:t>V roku 2020</w:t>
            </w:r>
            <w:r w:rsidRPr="00C26275">
              <w:rPr>
                <w:rFonts w:ascii="Garamond" w:hAnsi="Garamond"/>
                <w:sz w:val="32"/>
                <w:szCs w:val="32"/>
              </w:rPr>
              <w:t xml:space="preserve"> prijalo v našej farnosti sviatosť </w:t>
            </w:r>
            <w:r w:rsidRPr="00A81C07">
              <w:rPr>
                <w:rFonts w:ascii="Garamond" w:hAnsi="Garamond"/>
                <w:sz w:val="32"/>
                <w:szCs w:val="32"/>
                <w:u w:val="single"/>
              </w:rPr>
              <w:t>krstu</w:t>
            </w:r>
            <w:r>
              <w:rPr>
                <w:rFonts w:ascii="Garamond" w:hAnsi="Garamond"/>
                <w:sz w:val="32"/>
                <w:szCs w:val="32"/>
              </w:rPr>
              <w:t xml:space="preserve"> spolu </w:t>
            </w:r>
            <w:r w:rsidR="005C1E13">
              <w:rPr>
                <w:rFonts w:ascii="Garamond" w:hAnsi="Garamond"/>
                <w:sz w:val="32"/>
                <w:szCs w:val="32"/>
              </w:rPr>
              <w:t xml:space="preserve">18 </w:t>
            </w:r>
            <w:r w:rsidRPr="00C26275">
              <w:rPr>
                <w:rFonts w:ascii="Garamond" w:hAnsi="Garamond"/>
                <w:sz w:val="32"/>
                <w:szCs w:val="32"/>
              </w:rPr>
              <w:t>detí!</w:t>
            </w:r>
            <w:r>
              <w:rPr>
                <w:rFonts w:ascii="Garamond" w:hAnsi="Garamond"/>
                <w:sz w:val="32"/>
                <w:szCs w:val="32"/>
              </w:rPr>
              <w:t xml:space="preserve"> Z toho bolo          chlapcov   </w:t>
            </w:r>
            <w:r w:rsidR="005C1E13">
              <w:rPr>
                <w:rFonts w:ascii="Garamond" w:hAnsi="Garamond"/>
                <w:sz w:val="32"/>
                <w:szCs w:val="32"/>
              </w:rPr>
              <w:t xml:space="preserve">9   </w:t>
            </w:r>
            <w:r>
              <w:rPr>
                <w:rFonts w:ascii="Garamond" w:hAnsi="Garamond"/>
                <w:sz w:val="32"/>
                <w:szCs w:val="32"/>
              </w:rPr>
              <w:t>a</w:t>
            </w:r>
            <w:r w:rsidR="005C1E13">
              <w:rPr>
                <w:rFonts w:ascii="Garamond" w:hAnsi="Garamond"/>
                <w:sz w:val="32"/>
                <w:szCs w:val="32"/>
              </w:rPr>
              <w:t xml:space="preserve"> rovnako  9  </w:t>
            </w:r>
            <w:r>
              <w:rPr>
                <w:rFonts w:ascii="Garamond" w:hAnsi="Garamond"/>
                <w:sz w:val="32"/>
                <w:szCs w:val="32"/>
              </w:rPr>
              <w:t>dievčat. V r. 2019 bolo  22  krstov.</w:t>
            </w:r>
          </w:p>
          <w:p w:rsidR="009044C5" w:rsidRPr="002D41CD" w:rsidRDefault="009044C5" w:rsidP="009044C5">
            <w:pPr>
              <w:pStyle w:val="Odsekzoznamu"/>
              <w:numPr>
                <w:ilvl w:val="0"/>
                <w:numId w:val="1"/>
              </w:numPr>
              <w:spacing w:after="200" w:line="276" w:lineRule="auto"/>
              <w:jc w:val="both"/>
              <w:rPr>
                <w:rFonts w:ascii="Garamond" w:hAnsi="Garamond"/>
                <w:sz w:val="32"/>
                <w:szCs w:val="32"/>
              </w:rPr>
            </w:pPr>
            <w:r>
              <w:rPr>
                <w:rFonts w:ascii="Garamond" w:hAnsi="Garamond"/>
                <w:sz w:val="32"/>
                <w:szCs w:val="32"/>
              </w:rPr>
              <w:t xml:space="preserve">V roku 2020 si v našej farnosti vyslúžili sviatosť </w:t>
            </w:r>
            <w:r w:rsidRPr="00A81C07">
              <w:rPr>
                <w:rFonts w:ascii="Garamond" w:hAnsi="Garamond"/>
                <w:sz w:val="32"/>
                <w:szCs w:val="32"/>
                <w:u w:val="single"/>
              </w:rPr>
              <w:t>manželstva</w:t>
            </w:r>
            <w:r>
              <w:rPr>
                <w:rFonts w:ascii="Garamond" w:hAnsi="Garamond"/>
                <w:sz w:val="32"/>
                <w:szCs w:val="32"/>
              </w:rPr>
              <w:t xml:space="preserve">  4 páry. V r. 2019 to boli  iba 3 páry. Nech im Pán žehná v láske a vernosti Bohu aj sebe navzájom!</w:t>
            </w:r>
          </w:p>
          <w:p w:rsidR="009044C5" w:rsidRPr="00EE5EE7" w:rsidRDefault="009044C5" w:rsidP="009044C5">
            <w:pPr>
              <w:pStyle w:val="Odsekzoznamu"/>
              <w:numPr>
                <w:ilvl w:val="0"/>
                <w:numId w:val="1"/>
              </w:numPr>
              <w:spacing w:after="200" w:line="276" w:lineRule="auto"/>
              <w:jc w:val="both"/>
              <w:rPr>
                <w:rFonts w:ascii="Garamond" w:hAnsi="Garamond"/>
                <w:sz w:val="32"/>
                <w:szCs w:val="32"/>
              </w:rPr>
            </w:pPr>
            <w:r>
              <w:rPr>
                <w:rFonts w:ascii="Garamond" w:hAnsi="Garamond"/>
                <w:sz w:val="32"/>
                <w:szCs w:val="32"/>
              </w:rPr>
              <w:t xml:space="preserve">V roku 2020 bolo v našej farnosti </w:t>
            </w:r>
            <w:r w:rsidRPr="00A81C07">
              <w:rPr>
                <w:rFonts w:ascii="Garamond" w:hAnsi="Garamond"/>
                <w:sz w:val="32"/>
                <w:szCs w:val="32"/>
                <w:u w:val="single"/>
              </w:rPr>
              <w:t>pochovaných</w:t>
            </w:r>
            <w:r w:rsidRPr="008B4719">
              <w:rPr>
                <w:rFonts w:ascii="Garamond" w:hAnsi="Garamond"/>
                <w:sz w:val="36"/>
                <w:szCs w:val="36"/>
              </w:rPr>
              <w:t xml:space="preserve"> </w:t>
            </w:r>
            <w:r w:rsidR="005C1E13">
              <w:rPr>
                <w:rFonts w:ascii="Garamond" w:hAnsi="Garamond"/>
                <w:sz w:val="36"/>
                <w:szCs w:val="36"/>
              </w:rPr>
              <w:t xml:space="preserve">28 </w:t>
            </w:r>
            <w:r>
              <w:rPr>
                <w:rFonts w:ascii="Garamond" w:hAnsi="Garamond"/>
                <w:sz w:val="32"/>
                <w:szCs w:val="32"/>
              </w:rPr>
              <w:t xml:space="preserve">ľudí:  </w:t>
            </w:r>
            <w:r w:rsidR="00CB2A85">
              <w:rPr>
                <w:rFonts w:ascii="Garamond" w:hAnsi="Garamond"/>
                <w:sz w:val="32"/>
                <w:szCs w:val="32"/>
              </w:rPr>
              <w:t xml:space="preserve">17 </w:t>
            </w:r>
            <w:r>
              <w:rPr>
                <w:rFonts w:ascii="Garamond" w:hAnsi="Garamond"/>
                <w:sz w:val="32"/>
                <w:szCs w:val="32"/>
              </w:rPr>
              <w:t xml:space="preserve">mužov a  </w:t>
            </w:r>
            <w:r w:rsidR="00CB2A85">
              <w:rPr>
                <w:rFonts w:ascii="Garamond" w:hAnsi="Garamond"/>
                <w:sz w:val="32"/>
                <w:szCs w:val="32"/>
              </w:rPr>
              <w:t>11</w:t>
            </w:r>
            <w:r>
              <w:rPr>
                <w:rFonts w:ascii="Garamond" w:hAnsi="Garamond"/>
                <w:sz w:val="32"/>
                <w:szCs w:val="32"/>
              </w:rPr>
              <w:t xml:space="preserve"> žien. Nezaopatrených z toho bolo </w:t>
            </w:r>
            <w:r w:rsidR="004E63A6">
              <w:rPr>
                <w:rFonts w:ascii="Garamond" w:hAnsi="Garamond"/>
                <w:sz w:val="32"/>
                <w:szCs w:val="32"/>
              </w:rPr>
              <w:t xml:space="preserve">  </w:t>
            </w:r>
            <w:r w:rsidR="00CB2A85">
              <w:rPr>
                <w:rFonts w:ascii="Garamond" w:hAnsi="Garamond"/>
                <w:sz w:val="32"/>
                <w:szCs w:val="32"/>
              </w:rPr>
              <w:t xml:space="preserve">9 </w:t>
            </w:r>
            <w:r>
              <w:rPr>
                <w:rFonts w:ascii="Garamond" w:hAnsi="Garamond"/>
                <w:sz w:val="32"/>
                <w:szCs w:val="32"/>
              </w:rPr>
              <w:t xml:space="preserve"> ľudí. Predminulý rok 2019 zomrelo 25  ľudí.</w:t>
            </w:r>
          </w:p>
          <w:tbl>
            <w:tblPr>
              <w:tblStyle w:val="Mriekatabuky"/>
              <w:tblW w:w="0" w:type="auto"/>
              <w:tblInd w:w="29" w:type="dxa"/>
              <w:tblLayout w:type="fixed"/>
              <w:tblLook w:val="04A0"/>
            </w:tblPr>
            <w:tblGrid>
              <w:gridCol w:w="1810"/>
              <w:gridCol w:w="3419"/>
              <w:gridCol w:w="2629"/>
              <w:gridCol w:w="3065"/>
            </w:tblGrid>
            <w:tr w:rsidR="009044C5" w:rsidRPr="00283939" w:rsidTr="00045605">
              <w:trPr>
                <w:trHeight w:val="399"/>
              </w:trPr>
              <w:tc>
                <w:tcPr>
                  <w:tcW w:w="1810" w:type="dxa"/>
                </w:tcPr>
                <w:p w:rsidR="009044C5" w:rsidRPr="00283939" w:rsidRDefault="009044C5" w:rsidP="00045605">
                  <w:pPr>
                    <w:jc w:val="center"/>
                    <w:rPr>
                      <w:rFonts w:ascii="Garamond" w:hAnsi="Garamond"/>
                      <w:i/>
                      <w:sz w:val="32"/>
                      <w:szCs w:val="32"/>
                    </w:rPr>
                  </w:pPr>
                </w:p>
              </w:tc>
              <w:tc>
                <w:tcPr>
                  <w:tcW w:w="3419" w:type="dxa"/>
                </w:tcPr>
                <w:p w:rsidR="009044C5" w:rsidRPr="00283939" w:rsidRDefault="009044C5" w:rsidP="00045605">
                  <w:pPr>
                    <w:jc w:val="center"/>
                    <w:rPr>
                      <w:rFonts w:ascii="Garamond" w:hAnsi="Garamond"/>
                      <w:i/>
                      <w:sz w:val="32"/>
                      <w:szCs w:val="32"/>
                    </w:rPr>
                  </w:pPr>
                  <w:r w:rsidRPr="0080134A">
                    <w:rPr>
                      <w:rFonts w:ascii="Garamond" w:hAnsi="Garamond"/>
                      <w:i/>
                      <w:sz w:val="36"/>
                      <w:szCs w:val="36"/>
                    </w:rPr>
                    <w:t xml:space="preserve">Krsty </w:t>
                  </w:r>
                  <w:r w:rsidRPr="00283939">
                    <w:rPr>
                      <w:rFonts w:ascii="Garamond" w:hAnsi="Garamond"/>
                      <w:i/>
                      <w:sz w:val="32"/>
                      <w:szCs w:val="32"/>
                    </w:rPr>
                    <w:t>v r.</w:t>
                  </w:r>
                  <w:r>
                    <w:rPr>
                      <w:rFonts w:ascii="Garamond" w:hAnsi="Garamond"/>
                      <w:i/>
                      <w:sz w:val="32"/>
                      <w:szCs w:val="32"/>
                    </w:rPr>
                    <w:t xml:space="preserve"> </w:t>
                  </w:r>
                  <w:r w:rsidRPr="00283939">
                    <w:rPr>
                      <w:rFonts w:ascii="Garamond" w:hAnsi="Garamond"/>
                      <w:i/>
                      <w:sz w:val="32"/>
                      <w:szCs w:val="32"/>
                    </w:rPr>
                    <w:t>20</w:t>
                  </w:r>
                  <w:r w:rsidR="00CB2A85">
                    <w:rPr>
                      <w:rFonts w:ascii="Garamond" w:hAnsi="Garamond"/>
                      <w:i/>
                      <w:sz w:val="32"/>
                      <w:szCs w:val="32"/>
                    </w:rPr>
                    <w:t>20</w:t>
                  </w:r>
                </w:p>
              </w:tc>
              <w:tc>
                <w:tcPr>
                  <w:tcW w:w="2629" w:type="dxa"/>
                </w:tcPr>
                <w:p w:rsidR="009044C5" w:rsidRPr="00283939" w:rsidRDefault="009044C5" w:rsidP="00045605">
                  <w:pPr>
                    <w:jc w:val="center"/>
                    <w:rPr>
                      <w:rFonts w:ascii="Garamond" w:hAnsi="Garamond"/>
                      <w:i/>
                      <w:sz w:val="32"/>
                      <w:szCs w:val="32"/>
                    </w:rPr>
                  </w:pPr>
                  <w:r w:rsidRPr="0080134A">
                    <w:rPr>
                      <w:rFonts w:ascii="Garamond" w:hAnsi="Garamond"/>
                      <w:i/>
                      <w:sz w:val="36"/>
                      <w:szCs w:val="36"/>
                    </w:rPr>
                    <w:t>Sobáše</w:t>
                  </w:r>
                  <w:r w:rsidRPr="00283939">
                    <w:rPr>
                      <w:rFonts w:ascii="Garamond" w:hAnsi="Garamond"/>
                      <w:i/>
                      <w:sz w:val="32"/>
                      <w:szCs w:val="32"/>
                    </w:rPr>
                    <w:t xml:space="preserve"> v r. 20</w:t>
                  </w:r>
                  <w:r w:rsidR="00CB2A85">
                    <w:rPr>
                      <w:rFonts w:ascii="Garamond" w:hAnsi="Garamond"/>
                      <w:i/>
                      <w:sz w:val="32"/>
                      <w:szCs w:val="32"/>
                    </w:rPr>
                    <w:t>20</w:t>
                  </w:r>
                </w:p>
              </w:tc>
              <w:tc>
                <w:tcPr>
                  <w:tcW w:w="3065" w:type="dxa"/>
                </w:tcPr>
                <w:p w:rsidR="009044C5" w:rsidRPr="00283939" w:rsidRDefault="009044C5" w:rsidP="00045605">
                  <w:pPr>
                    <w:jc w:val="center"/>
                    <w:rPr>
                      <w:rFonts w:ascii="Garamond" w:hAnsi="Garamond"/>
                      <w:i/>
                      <w:sz w:val="32"/>
                      <w:szCs w:val="32"/>
                    </w:rPr>
                  </w:pPr>
                  <w:r w:rsidRPr="0080134A">
                    <w:rPr>
                      <w:rFonts w:ascii="Garamond" w:hAnsi="Garamond"/>
                      <w:i/>
                      <w:sz w:val="36"/>
                      <w:szCs w:val="36"/>
                    </w:rPr>
                    <w:t>Pohreby</w:t>
                  </w:r>
                  <w:r w:rsidRPr="00283939">
                    <w:rPr>
                      <w:rFonts w:ascii="Garamond" w:hAnsi="Garamond"/>
                      <w:i/>
                      <w:sz w:val="32"/>
                      <w:szCs w:val="32"/>
                    </w:rPr>
                    <w:t xml:space="preserve"> v r. 20</w:t>
                  </w:r>
                  <w:r w:rsidR="00CB2A85">
                    <w:rPr>
                      <w:rFonts w:ascii="Garamond" w:hAnsi="Garamond"/>
                      <w:i/>
                      <w:sz w:val="32"/>
                      <w:szCs w:val="32"/>
                    </w:rPr>
                    <w:t>20</w:t>
                  </w:r>
                </w:p>
              </w:tc>
            </w:tr>
            <w:tr w:rsidR="009044C5" w:rsidTr="00045605">
              <w:trPr>
                <w:trHeight w:val="408"/>
              </w:trPr>
              <w:tc>
                <w:tcPr>
                  <w:tcW w:w="1810" w:type="dxa"/>
                </w:tcPr>
                <w:p w:rsidR="009044C5" w:rsidRDefault="009044C5" w:rsidP="00045605">
                  <w:pPr>
                    <w:jc w:val="both"/>
                    <w:rPr>
                      <w:rFonts w:ascii="Garamond" w:hAnsi="Garamond"/>
                      <w:sz w:val="32"/>
                      <w:szCs w:val="32"/>
                    </w:rPr>
                  </w:pPr>
                  <w:r>
                    <w:rPr>
                      <w:rFonts w:ascii="Garamond" w:hAnsi="Garamond"/>
                      <w:sz w:val="32"/>
                      <w:szCs w:val="32"/>
                    </w:rPr>
                    <w:t>Kokošovce</w:t>
                  </w:r>
                </w:p>
              </w:tc>
              <w:tc>
                <w:tcPr>
                  <w:tcW w:w="3419" w:type="dxa"/>
                </w:tcPr>
                <w:p w:rsidR="009044C5" w:rsidRDefault="009044C5" w:rsidP="00045605">
                  <w:pPr>
                    <w:jc w:val="both"/>
                    <w:rPr>
                      <w:rFonts w:ascii="Garamond" w:hAnsi="Garamond"/>
                      <w:sz w:val="32"/>
                      <w:szCs w:val="32"/>
                    </w:rPr>
                  </w:pPr>
                  <w:r>
                    <w:rPr>
                      <w:rFonts w:ascii="Garamond" w:hAnsi="Garamond"/>
                      <w:sz w:val="32"/>
                      <w:szCs w:val="32"/>
                    </w:rPr>
                    <w:t xml:space="preserve">Spolu  </w:t>
                  </w:r>
                  <w:r w:rsidR="005C1E13">
                    <w:rPr>
                      <w:rFonts w:ascii="Garamond" w:hAnsi="Garamond"/>
                      <w:sz w:val="32"/>
                      <w:szCs w:val="32"/>
                    </w:rPr>
                    <w:t>7 –  5 CH a 2</w:t>
                  </w:r>
                  <w:r>
                    <w:rPr>
                      <w:rFonts w:ascii="Garamond" w:hAnsi="Garamond"/>
                      <w:sz w:val="32"/>
                      <w:szCs w:val="32"/>
                    </w:rPr>
                    <w:t xml:space="preserve"> D </w:t>
                  </w:r>
                </w:p>
              </w:tc>
              <w:tc>
                <w:tcPr>
                  <w:tcW w:w="2629" w:type="dxa"/>
                </w:tcPr>
                <w:p w:rsidR="009044C5" w:rsidRPr="00416381" w:rsidRDefault="009044C5" w:rsidP="00045605">
                  <w:pPr>
                    <w:jc w:val="center"/>
                    <w:rPr>
                      <w:rFonts w:ascii="Garamond" w:hAnsi="Garamond"/>
                      <w:sz w:val="36"/>
                      <w:szCs w:val="36"/>
                    </w:rPr>
                  </w:pPr>
                </w:p>
              </w:tc>
              <w:tc>
                <w:tcPr>
                  <w:tcW w:w="3065" w:type="dxa"/>
                </w:tcPr>
                <w:p w:rsidR="009044C5" w:rsidRDefault="00CB2A85" w:rsidP="00045605">
                  <w:pPr>
                    <w:jc w:val="both"/>
                    <w:rPr>
                      <w:rFonts w:ascii="Garamond" w:hAnsi="Garamond"/>
                      <w:sz w:val="32"/>
                      <w:szCs w:val="32"/>
                    </w:rPr>
                  </w:pPr>
                  <w:r>
                    <w:rPr>
                      <w:rFonts w:ascii="Garamond" w:hAnsi="Garamond"/>
                      <w:sz w:val="32"/>
                      <w:szCs w:val="32"/>
                    </w:rPr>
                    <w:t>Spolu  6 -  5 M a 1</w:t>
                  </w:r>
                  <w:r w:rsidR="009044C5">
                    <w:rPr>
                      <w:rFonts w:ascii="Garamond" w:hAnsi="Garamond"/>
                      <w:sz w:val="32"/>
                      <w:szCs w:val="32"/>
                    </w:rPr>
                    <w:t xml:space="preserve"> Ž</w:t>
                  </w:r>
                </w:p>
              </w:tc>
            </w:tr>
            <w:tr w:rsidR="009044C5" w:rsidTr="00045605">
              <w:trPr>
                <w:trHeight w:val="399"/>
              </w:trPr>
              <w:tc>
                <w:tcPr>
                  <w:tcW w:w="1810" w:type="dxa"/>
                </w:tcPr>
                <w:p w:rsidR="009044C5" w:rsidRDefault="009044C5" w:rsidP="00045605">
                  <w:pPr>
                    <w:jc w:val="both"/>
                    <w:rPr>
                      <w:rFonts w:ascii="Garamond" w:hAnsi="Garamond"/>
                      <w:sz w:val="32"/>
                      <w:szCs w:val="32"/>
                    </w:rPr>
                  </w:pPr>
                  <w:r>
                    <w:rPr>
                      <w:rFonts w:ascii="Garamond" w:hAnsi="Garamond"/>
                      <w:sz w:val="32"/>
                      <w:szCs w:val="32"/>
                    </w:rPr>
                    <w:t>Dulova Ves</w:t>
                  </w:r>
                </w:p>
              </w:tc>
              <w:tc>
                <w:tcPr>
                  <w:tcW w:w="3419" w:type="dxa"/>
                </w:tcPr>
                <w:p w:rsidR="009044C5" w:rsidRDefault="009044C5" w:rsidP="00045605">
                  <w:pPr>
                    <w:jc w:val="both"/>
                    <w:rPr>
                      <w:rFonts w:ascii="Garamond" w:hAnsi="Garamond"/>
                      <w:sz w:val="32"/>
                      <w:szCs w:val="32"/>
                    </w:rPr>
                  </w:pPr>
                  <w:r>
                    <w:rPr>
                      <w:rFonts w:ascii="Garamond" w:hAnsi="Garamond"/>
                      <w:sz w:val="32"/>
                      <w:szCs w:val="32"/>
                    </w:rPr>
                    <w:t xml:space="preserve">Spolu  </w:t>
                  </w:r>
                  <w:r w:rsidR="005C1E13">
                    <w:rPr>
                      <w:rFonts w:ascii="Garamond" w:hAnsi="Garamond"/>
                      <w:sz w:val="32"/>
                      <w:szCs w:val="32"/>
                    </w:rPr>
                    <w:t>3 –  2</w:t>
                  </w:r>
                  <w:r>
                    <w:rPr>
                      <w:rFonts w:ascii="Garamond" w:hAnsi="Garamond"/>
                      <w:sz w:val="32"/>
                      <w:szCs w:val="32"/>
                    </w:rPr>
                    <w:t xml:space="preserve"> CH a 1 D</w:t>
                  </w:r>
                </w:p>
              </w:tc>
              <w:tc>
                <w:tcPr>
                  <w:tcW w:w="2629" w:type="dxa"/>
                </w:tcPr>
                <w:p w:rsidR="009044C5" w:rsidRPr="00416381" w:rsidRDefault="009044C5" w:rsidP="00045605">
                  <w:pPr>
                    <w:jc w:val="center"/>
                    <w:rPr>
                      <w:rFonts w:ascii="Garamond" w:hAnsi="Garamond"/>
                      <w:sz w:val="36"/>
                      <w:szCs w:val="36"/>
                    </w:rPr>
                  </w:pPr>
                </w:p>
              </w:tc>
              <w:tc>
                <w:tcPr>
                  <w:tcW w:w="3065" w:type="dxa"/>
                </w:tcPr>
                <w:p w:rsidR="009044C5" w:rsidRDefault="00CB2A85" w:rsidP="00045605">
                  <w:pPr>
                    <w:jc w:val="both"/>
                    <w:rPr>
                      <w:rFonts w:ascii="Garamond" w:hAnsi="Garamond"/>
                      <w:sz w:val="32"/>
                      <w:szCs w:val="32"/>
                    </w:rPr>
                  </w:pPr>
                  <w:r>
                    <w:rPr>
                      <w:rFonts w:ascii="Garamond" w:hAnsi="Garamond"/>
                      <w:sz w:val="32"/>
                      <w:szCs w:val="32"/>
                    </w:rPr>
                    <w:t>Spolu  7 -  6 M a 1</w:t>
                  </w:r>
                  <w:r w:rsidR="009044C5">
                    <w:rPr>
                      <w:rFonts w:ascii="Garamond" w:hAnsi="Garamond"/>
                      <w:sz w:val="32"/>
                      <w:szCs w:val="32"/>
                    </w:rPr>
                    <w:t xml:space="preserve"> Ž</w:t>
                  </w:r>
                </w:p>
              </w:tc>
            </w:tr>
            <w:tr w:rsidR="009044C5" w:rsidTr="00045605">
              <w:trPr>
                <w:trHeight w:val="408"/>
              </w:trPr>
              <w:tc>
                <w:tcPr>
                  <w:tcW w:w="1810" w:type="dxa"/>
                </w:tcPr>
                <w:p w:rsidR="009044C5" w:rsidRDefault="009044C5" w:rsidP="00045605">
                  <w:pPr>
                    <w:jc w:val="both"/>
                    <w:rPr>
                      <w:rFonts w:ascii="Garamond" w:hAnsi="Garamond"/>
                      <w:sz w:val="32"/>
                      <w:szCs w:val="32"/>
                    </w:rPr>
                  </w:pPr>
                  <w:r>
                    <w:rPr>
                      <w:rFonts w:ascii="Garamond" w:hAnsi="Garamond"/>
                      <w:sz w:val="32"/>
                      <w:szCs w:val="32"/>
                    </w:rPr>
                    <w:t>Zlatá Baňa</w:t>
                  </w:r>
                </w:p>
              </w:tc>
              <w:tc>
                <w:tcPr>
                  <w:tcW w:w="3419" w:type="dxa"/>
                </w:tcPr>
                <w:p w:rsidR="009044C5" w:rsidRDefault="009044C5" w:rsidP="00045605">
                  <w:pPr>
                    <w:jc w:val="both"/>
                    <w:rPr>
                      <w:rFonts w:ascii="Garamond" w:hAnsi="Garamond"/>
                      <w:sz w:val="32"/>
                      <w:szCs w:val="32"/>
                    </w:rPr>
                  </w:pPr>
                  <w:r>
                    <w:rPr>
                      <w:rFonts w:ascii="Garamond" w:hAnsi="Garamond"/>
                      <w:sz w:val="32"/>
                      <w:szCs w:val="32"/>
                    </w:rPr>
                    <w:t xml:space="preserve">Spolu </w:t>
                  </w:r>
                  <w:r w:rsidR="005C1E13">
                    <w:rPr>
                      <w:rFonts w:ascii="Garamond" w:hAnsi="Garamond"/>
                      <w:sz w:val="32"/>
                      <w:szCs w:val="32"/>
                    </w:rPr>
                    <w:t xml:space="preserve"> 2  –  1 CH a 1</w:t>
                  </w:r>
                  <w:r>
                    <w:rPr>
                      <w:rFonts w:ascii="Garamond" w:hAnsi="Garamond"/>
                      <w:sz w:val="32"/>
                      <w:szCs w:val="32"/>
                    </w:rPr>
                    <w:t xml:space="preserve"> D</w:t>
                  </w:r>
                </w:p>
              </w:tc>
              <w:tc>
                <w:tcPr>
                  <w:tcW w:w="2629" w:type="dxa"/>
                </w:tcPr>
                <w:p w:rsidR="009044C5" w:rsidRPr="00416381" w:rsidRDefault="009044C5" w:rsidP="00045605">
                  <w:pPr>
                    <w:jc w:val="center"/>
                    <w:rPr>
                      <w:rFonts w:ascii="Garamond" w:hAnsi="Garamond"/>
                      <w:sz w:val="36"/>
                      <w:szCs w:val="36"/>
                    </w:rPr>
                  </w:pPr>
                  <w:r>
                    <w:rPr>
                      <w:rFonts w:ascii="Garamond" w:hAnsi="Garamond"/>
                      <w:sz w:val="36"/>
                      <w:szCs w:val="36"/>
                    </w:rPr>
                    <w:t>4</w:t>
                  </w:r>
                </w:p>
              </w:tc>
              <w:tc>
                <w:tcPr>
                  <w:tcW w:w="3065" w:type="dxa"/>
                </w:tcPr>
                <w:p w:rsidR="009044C5" w:rsidRDefault="00CB2A85" w:rsidP="00045605">
                  <w:pPr>
                    <w:jc w:val="both"/>
                    <w:rPr>
                      <w:rFonts w:ascii="Garamond" w:hAnsi="Garamond"/>
                      <w:sz w:val="32"/>
                      <w:szCs w:val="32"/>
                    </w:rPr>
                  </w:pPr>
                  <w:r>
                    <w:rPr>
                      <w:rFonts w:ascii="Garamond" w:hAnsi="Garamond"/>
                      <w:sz w:val="32"/>
                      <w:szCs w:val="32"/>
                    </w:rPr>
                    <w:t xml:space="preserve">Spolu  6 </w:t>
                  </w:r>
                  <w:r w:rsidR="009044C5">
                    <w:rPr>
                      <w:rFonts w:ascii="Garamond" w:hAnsi="Garamond"/>
                      <w:sz w:val="32"/>
                      <w:szCs w:val="32"/>
                    </w:rPr>
                    <w:t xml:space="preserve">-  </w:t>
                  </w:r>
                  <w:r>
                    <w:rPr>
                      <w:rFonts w:ascii="Garamond" w:hAnsi="Garamond"/>
                      <w:sz w:val="32"/>
                      <w:szCs w:val="32"/>
                    </w:rPr>
                    <w:t>2 M a 4</w:t>
                  </w:r>
                  <w:r w:rsidR="009044C5">
                    <w:rPr>
                      <w:rFonts w:ascii="Garamond" w:hAnsi="Garamond"/>
                      <w:sz w:val="32"/>
                      <w:szCs w:val="32"/>
                    </w:rPr>
                    <w:t xml:space="preserve"> Ž</w:t>
                  </w:r>
                </w:p>
              </w:tc>
            </w:tr>
            <w:tr w:rsidR="009044C5" w:rsidTr="00045605">
              <w:trPr>
                <w:trHeight w:val="408"/>
              </w:trPr>
              <w:tc>
                <w:tcPr>
                  <w:tcW w:w="1810" w:type="dxa"/>
                </w:tcPr>
                <w:p w:rsidR="009044C5" w:rsidRDefault="009044C5" w:rsidP="00045605">
                  <w:pPr>
                    <w:jc w:val="both"/>
                    <w:rPr>
                      <w:rFonts w:ascii="Garamond" w:hAnsi="Garamond"/>
                      <w:sz w:val="32"/>
                      <w:szCs w:val="32"/>
                    </w:rPr>
                  </w:pPr>
                  <w:proofErr w:type="spellStart"/>
                  <w:r>
                    <w:rPr>
                      <w:rFonts w:ascii="Garamond" w:hAnsi="Garamond"/>
                      <w:sz w:val="32"/>
                      <w:szCs w:val="32"/>
                    </w:rPr>
                    <w:t>Žehňa</w:t>
                  </w:r>
                  <w:proofErr w:type="spellEnd"/>
                </w:p>
              </w:tc>
              <w:tc>
                <w:tcPr>
                  <w:tcW w:w="3419" w:type="dxa"/>
                </w:tcPr>
                <w:p w:rsidR="009044C5" w:rsidRDefault="005C1E13" w:rsidP="00045605">
                  <w:pPr>
                    <w:jc w:val="both"/>
                    <w:rPr>
                      <w:rFonts w:ascii="Garamond" w:hAnsi="Garamond"/>
                      <w:sz w:val="32"/>
                      <w:szCs w:val="32"/>
                    </w:rPr>
                  </w:pPr>
                  <w:r>
                    <w:rPr>
                      <w:rFonts w:ascii="Garamond" w:hAnsi="Garamond"/>
                      <w:sz w:val="32"/>
                      <w:szCs w:val="32"/>
                    </w:rPr>
                    <w:t>Spolu  3  – 1</w:t>
                  </w:r>
                  <w:r w:rsidR="009044C5">
                    <w:rPr>
                      <w:rFonts w:ascii="Garamond" w:hAnsi="Garamond"/>
                      <w:sz w:val="32"/>
                      <w:szCs w:val="32"/>
                    </w:rPr>
                    <w:t xml:space="preserve"> CH a 2 D</w:t>
                  </w:r>
                </w:p>
              </w:tc>
              <w:tc>
                <w:tcPr>
                  <w:tcW w:w="2629" w:type="dxa"/>
                </w:tcPr>
                <w:p w:rsidR="009044C5" w:rsidRPr="00416381" w:rsidRDefault="009044C5" w:rsidP="00045605">
                  <w:pPr>
                    <w:jc w:val="center"/>
                    <w:rPr>
                      <w:rFonts w:ascii="Garamond" w:hAnsi="Garamond"/>
                      <w:sz w:val="36"/>
                      <w:szCs w:val="36"/>
                    </w:rPr>
                  </w:pPr>
                </w:p>
              </w:tc>
              <w:tc>
                <w:tcPr>
                  <w:tcW w:w="3065" w:type="dxa"/>
                </w:tcPr>
                <w:p w:rsidR="009044C5" w:rsidRDefault="00CB2A85" w:rsidP="00045605">
                  <w:pPr>
                    <w:jc w:val="both"/>
                    <w:rPr>
                      <w:rFonts w:ascii="Garamond" w:hAnsi="Garamond"/>
                      <w:sz w:val="32"/>
                      <w:szCs w:val="32"/>
                    </w:rPr>
                  </w:pPr>
                  <w:r>
                    <w:rPr>
                      <w:rFonts w:ascii="Garamond" w:hAnsi="Garamond"/>
                      <w:sz w:val="32"/>
                      <w:szCs w:val="32"/>
                    </w:rPr>
                    <w:t xml:space="preserve">Spolu  6 </w:t>
                  </w:r>
                  <w:r w:rsidR="009044C5">
                    <w:rPr>
                      <w:rFonts w:ascii="Garamond" w:hAnsi="Garamond"/>
                      <w:sz w:val="32"/>
                      <w:szCs w:val="32"/>
                    </w:rPr>
                    <w:t xml:space="preserve">-  </w:t>
                  </w:r>
                  <w:r>
                    <w:rPr>
                      <w:rFonts w:ascii="Garamond" w:hAnsi="Garamond"/>
                      <w:sz w:val="32"/>
                      <w:szCs w:val="32"/>
                    </w:rPr>
                    <w:t>3 M a 3</w:t>
                  </w:r>
                  <w:r w:rsidR="009044C5" w:rsidRPr="00D90047">
                    <w:rPr>
                      <w:rFonts w:ascii="Garamond" w:hAnsi="Garamond"/>
                      <w:sz w:val="32"/>
                      <w:szCs w:val="32"/>
                    </w:rPr>
                    <w:t xml:space="preserve"> Ž</w:t>
                  </w:r>
                </w:p>
              </w:tc>
            </w:tr>
            <w:tr w:rsidR="009044C5" w:rsidTr="00045605">
              <w:trPr>
                <w:trHeight w:val="352"/>
              </w:trPr>
              <w:tc>
                <w:tcPr>
                  <w:tcW w:w="1810" w:type="dxa"/>
                </w:tcPr>
                <w:p w:rsidR="009044C5" w:rsidRDefault="009044C5" w:rsidP="00045605">
                  <w:pPr>
                    <w:jc w:val="both"/>
                    <w:rPr>
                      <w:rFonts w:ascii="Garamond" w:hAnsi="Garamond"/>
                      <w:sz w:val="32"/>
                      <w:szCs w:val="32"/>
                    </w:rPr>
                  </w:pPr>
                  <w:r>
                    <w:rPr>
                      <w:rFonts w:ascii="Garamond" w:hAnsi="Garamond"/>
                      <w:sz w:val="32"/>
                      <w:szCs w:val="32"/>
                    </w:rPr>
                    <w:t>Lesíček</w:t>
                  </w:r>
                </w:p>
              </w:tc>
              <w:tc>
                <w:tcPr>
                  <w:tcW w:w="3419" w:type="dxa"/>
                </w:tcPr>
                <w:p w:rsidR="009044C5" w:rsidRDefault="009044C5" w:rsidP="00045605">
                  <w:pPr>
                    <w:jc w:val="both"/>
                    <w:rPr>
                      <w:rFonts w:ascii="Garamond" w:hAnsi="Garamond"/>
                      <w:sz w:val="32"/>
                      <w:szCs w:val="32"/>
                    </w:rPr>
                  </w:pPr>
                  <w:r>
                    <w:rPr>
                      <w:rFonts w:ascii="Garamond" w:hAnsi="Garamond"/>
                      <w:sz w:val="32"/>
                      <w:szCs w:val="32"/>
                    </w:rPr>
                    <w:t xml:space="preserve">Spolu  </w:t>
                  </w:r>
                  <w:r w:rsidR="005C1E13">
                    <w:rPr>
                      <w:rFonts w:ascii="Garamond" w:hAnsi="Garamond"/>
                      <w:sz w:val="32"/>
                      <w:szCs w:val="32"/>
                    </w:rPr>
                    <w:t>0  –  0</w:t>
                  </w:r>
                  <w:r>
                    <w:rPr>
                      <w:rFonts w:ascii="Garamond" w:hAnsi="Garamond"/>
                      <w:sz w:val="32"/>
                      <w:szCs w:val="32"/>
                    </w:rPr>
                    <w:t xml:space="preserve"> CH a 0 D</w:t>
                  </w:r>
                </w:p>
              </w:tc>
              <w:tc>
                <w:tcPr>
                  <w:tcW w:w="2629" w:type="dxa"/>
                </w:tcPr>
                <w:p w:rsidR="009044C5" w:rsidRDefault="009044C5" w:rsidP="00045605">
                  <w:pPr>
                    <w:jc w:val="both"/>
                    <w:rPr>
                      <w:rFonts w:ascii="Garamond" w:hAnsi="Garamond"/>
                      <w:sz w:val="32"/>
                      <w:szCs w:val="32"/>
                    </w:rPr>
                  </w:pPr>
                </w:p>
              </w:tc>
              <w:tc>
                <w:tcPr>
                  <w:tcW w:w="3065" w:type="dxa"/>
                </w:tcPr>
                <w:p w:rsidR="009044C5" w:rsidRDefault="00CB2A85" w:rsidP="00045605">
                  <w:pPr>
                    <w:jc w:val="both"/>
                    <w:rPr>
                      <w:rFonts w:ascii="Garamond" w:hAnsi="Garamond"/>
                      <w:sz w:val="32"/>
                      <w:szCs w:val="32"/>
                    </w:rPr>
                  </w:pPr>
                  <w:r>
                    <w:rPr>
                      <w:rFonts w:ascii="Garamond" w:hAnsi="Garamond"/>
                      <w:sz w:val="32"/>
                      <w:szCs w:val="32"/>
                    </w:rPr>
                    <w:t>Spolu  2 -  1 M a 1</w:t>
                  </w:r>
                  <w:r w:rsidR="009044C5">
                    <w:rPr>
                      <w:rFonts w:ascii="Garamond" w:hAnsi="Garamond"/>
                      <w:sz w:val="32"/>
                      <w:szCs w:val="32"/>
                    </w:rPr>
                    <w:t xml:space="preserve"> Ž</w:t>
                  </w:r>
                </w:p>
              </w:tc>
            </w:tr>
            <w:tr w:rsidR="009044C5" w:rsidTr="00045605">
              <w:trPr>
                <w:trHeight w:val="362"/>
              </w:trPr>
              <w:tc>
                <w:tcPr>
                  <w:tcW w:w="1810" w:type="dxa"/>
                </w:tcPr>
                <w:p w:rsidR="009044C5" w:rsidRDefault="009044C5" w:rsidP="00045605">
                  <w:pPr>
                    <w:jc w:val="both"/>
                    <w:rPr>
                      <w:rFonts w:ascii="Garamond" w:hAnsi="Garamond"/>
                      <w:sz w:val="32"/>
                      <w:szCs w:val="32"/>
                    </w:rPr>
                  </w:pPr>
                  <w:r>
                    <w:rPr>
                      <w:rFonts w:ascii="Garamond" w:hAnsi="Garamond"/>
                      <w:sz w:val="32"/>
                      <w:szCs w:val="32"/>
                    </w:rPr>
                    <w:t>Abranovce</w:t>
                  </w:r>
                </w:p>
              </w:tc>
              <w:tc>
                <w:tcPr>
                  <w:tcW w:w="3419" w:type="dxa"/>
                </w:tcPr>
                <w:p w:rsidR="009044C5" w:rsidRDefault="009044C5" w:rsidP="00045605">
                  <w:pPr>
                    <w:jc w:val="both"/>
                    <w:rPr>
                      <w:rFonts w:ascii="Garamond" w:hAnsi="Garamond"/>
                      <w:sz w:val="32"/>
                      <w:szCs w:val="32"/>
                    </w:rPr>
                  </w:pPr>
                  <w:r>
                    <w:rPr>
                      <w:rFonts w:ascii="Garamond" w:hAnsi="Garamond"/>
                      <w:sz w:val="32"/>
                      <w:szCs w:val="32"/>
                    </w:rPr>
                    <w:t xml:space="preserve">Spolu  </w:t>
                  </w:r>
                  <w:r w:rsidR="005C1E13">
                    <w:rPr>
                      <w:rFonts w:ascii="Garamond" w:hAnsi="Garamond"/>
                      <w:sz w:val="32"/>
                      <w:szCs w:val="32"/>
                    </w:rPr>
                    <w:t>2  –  0 CH a 2</w:t>
                  </w:r>
                  <w:r>
                    <w:rPr>
                      <w:rFonts w:ascii="Garamond" w:hAnsi="Garamond"/>
                      <w:sz w:val="32"/>
                      <w:szCs w:val="32"/>
                    </w:rPr>
                    <w:t xml:space="preserve"> D</w:t>
                  </w:r>
                </w:p>
              </w:tc>
              <w:tc>
                <w:tcPr>
                  <w:tcW w:w="2629" w:type="dxa"/>
                </w:tcPr>
                <w:p w:rsidR="009044C5" w:rsidRDefault="009044C5" w:rsidP="00045605">
                  <w:pPr>
                    <w:jc w:val="both"/>
                    <w:rPr>
                      <w:rFonts w:ascii="Garamond" w:hAnsi="Garamond"/>
                      <w:sz w:val="32"/>
                      <w:szCs w:val="32"/>
                    </w:rPr>
                  </w:pPr>
                </w:p>
              </w:tc>
              <w:tc>
                <w:tcPr>
                  <w:tcW w:w="3065" w:type="dxa"/>
                </w:tcPr>
                <w:p w:rsidR="009044C5" w:rsidRDefault="00CB2A85" w:rsidP="00045605">
                  <w:pPr>
                    <w:jc w:val="both"/>
                    <w:rPr>
                      <w:rFonts w:ascii="Garamond" w:hAnsi="Garamond"/>
                      <w:sz w:val="32"/>
                      <w:szCs w:val="32"/>
                    </w:rPr>
                  </w:pPr>
                  <w:r>
                    <w:rPr>
                      <w:rFonts w:ascii="Garamond" w:hAnsi="Garamond"/>
                      <w:sz w:val="32"/>
                      <w:szCs w:val="32"/>
                    </w:rPr>
                    <w:t>Spolu  1 -  0 M a 1</w:t>
                  </w:r>
                  <w:r w:rsidR="009044C5">
                    <w:rPr>
                      <w:rFonts w:ascii="Garamond" w:hAnsi="Garamond"/>
                      <w:sz w:val="32"/>
                      <w:szCs w:val="32"/>
                    </w:rPr>
                    <w:t xml:space="preserve"> Ž</w:t>
                  </w:r>
                </w:p>
              </w:tc>
            </w:tr>
            <w:tr w:rsidR="009044C5" w:rsidTr="00045605">
              <w:trPr>
                <w:trHeight w:val="362"/>
              </w:trPr>
              <w:tc>
                <w:tcPr>
                  <w:tcW w:w="1810" w:type="dxa"/>
                </w:tcPr>
                <w:p w:rsidR="009044C5" w:rsidRDefault="009044C5" w:rsidP="00045605">
                  <w:pPr>
                    <w:jc w:val="both"/>
                    <w:rPr>
                      <w:rFonts w:ascii="Garamond" w:hAnsi="Garamond"/>
                      <w:sz w:val="32"/>
                      <w:szCs w:val="32"/>
                    </w:rPr>
                  </w:pPr>
                  <w:r>
                    <w:rPr>
                      <w:rFonts w:ascii="Garamond" w:hAnsi="Garamond"/>
                      <w:sz w:val="32"/>
                      <w:szCs w:val="32"/>
                    </w:rPr>
                    <w:t>Cudzí</w:t>
                  </w:r>
                </w:p>
              </w:tc>
              <w:tc>
                <w:tcPr>
                  <w:tcW w:w="3419" w:type="dxa"/>
                </w:tcPr>
                <w:p w:rsidR="009044C5" w:rsidRDefault="005C1E13" w:rsidP="00045605">
                  <w:pPr>
                    <w:jc w:val="both"/>
                    <w:rPr>
                      <w:rFonts w:ascii="Garamond" w:hAnsi="Garamond"/>
                      <w:sz w:val="32"/>
                      <w:szCs w:val="32"/>
                    </w:rPr>
                  </w:pPr>
                  <w:r>
                    <w:rPr>
                      <w:rFonts w:ascii="Garamond" w:hAnsi="Garamond"/>
                      <w:sz w:val="32"/>
                      <w:szCs w:val="32"/>
                    </w:rPr>
                    <w:t>1 D</w:t>
                  </w:r>
                </w:p>
              </w:tc>
              <w:tc>
                <w:tcPr>
                  <w:tcW w:w="2629" w:type="dxa"/>
                </w:tcPr>
                <w:p w:rsidR="009044C5" w:rsidRDefault="009044C5" w:rsidP="00045605">
                  <w:pPr>
                    <w:jc w:val="both"/>
                    <w:rPr>
                      <w:rFonts w:ascii="Garamond" w:hAnsi="Garamond"/>
                      <w:sz w:val="32"/>
                      <w:szCs w:val="32"/>
                    </w:rPr>
                  </w:pPr>
                </w:p>
              </w:tc>
              <w:tc>
                <w:tcPr>
                  <w:tcW w:w="3065" w:type="dxa"/>
                </w:tcPr>
                <w:p w:rsidR="009044C5" w:rsidRDefault="009044C5" w:rsidP="00045605">
                  <w:pPr>
                    <w:jc w:val="both"/>
                    <w:rPr>
                      <w:rFonts w:ascii="Garamond" w:hAnsi="Garamond"/>
                      <w:sz w:val="32"/>
                      <w:szCs w:val="32"/>
                    </w:rPr>
                  </w:pPr>
                  <w:r>
                    <w:rPr>
                      <w:rFonts w:ascii="Garamond" w:hAnsi="Garamond"/>
                      <w:sz w:val="32"/>
                      <w:szCs w:val="32"/>
                    </w:rPr>
                    <w:t>---</w:t>
                  </w:r>
                </w:p>
              </w:tc>
            </w:tr>
          </w:tbl>
          <w:p w:rsidR="009044C5" w:rsidRPr="0080134A" w:rsidRDefault="009044C5" w:rsidP="009044C5">
            <w:pPr>
              <w:jc w:val="both"/>
              <w:rPr>
                <w:rFonts w:ascii="Garamond" w:hAnsi="Garamond"/>
                <w:sz w:val="28"/>
                <w:szCs w:val="28"/>
              </w:rPr>
            </w:pPr>
            <w:r>
              <w:rPr>
                <w:rFonts w:ascii="Garamond" w:hAnsi="Garamond"/>
                <w:sz w:val="32"/>
                <w:szCs w:val="32"/>
              </w:rPr>
              <w:t xml:space="preserve">     </w:t>
            </w:r>
            <w:r w:rsidRPr="0080134A">
              <w:rPr>
                <w:rFonts w:ascii="Garamond" w:hAnsi="Garamond"/>
                <w:i/>
                <w:sz w:val="28"/>
                <w:szCs w:val="28"/>
              </w:rPr>
              <w:t>Legenda:</w:t>
            </w:r>
            <w:r w:rsidRPr="0080134A">
              <w:rPr>
                <w:rFonts w:ascii="Garamond" w:hAnsi="Garamond"/>
                <w:sz w:val="28"/>
                <w:szCs w:val="28"/>
              </w:rPr>
              <w:t xml:space="preserve">      CH – chlapec, D – dievča,                                     M – muž, Ž - žena</w:t>
            </w:r>
          </w:p>
          <w:p w:rsidR="009044C5" w:rsidRPr="0080134A" w:rsidRDefault="009044C5" w:rsidP="009044C5">
            <w:pPr>
              <w:pStyle w:val="Odsekzoznamu"/>
              <w:rPr>
                <w:rFonts w:ascii="Garamond" w:hAnsi="Garamond"/>
                <w:sz w:val="4"/>
                <w:szCs w:val="4"/>
              </w:rPr>
            </w:pPr>
          </w:p>
          <w:p w:rsidR="009044C5" w:rsidRDefault="009044C5" w:rsidP="009044C5">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rPr>
              <w:t>K prvému svätému prijímaniu pristúpilo v </w:t>
            </w:r>
            <w:proofErr w:type="spellStart"/>
            <w:r>
              <w:rPr>
                <w:rFonts w:ascii="Garamond" w:hAnsi="Garamond"/>
                <w:sz w:val="32"/>
                <w:szCs w:val="32"/>
              </w:rPr>
              <w:t>kokošovskej</w:t>
            </w:r>
            <w:proofErr w:type="spellEnd"/>
            <w:r>
              <w:rPr>
                <w:rFonts w:ascii="Garamond" w:hAnsi="Garamond"/>
                <w:sz w:val="32"/>
                <w:szCs w:val="32"/>
              </w:rPr>
              <w:t xml:space="preserve"> farnosti na dva krát </w:t>
            </w:r>
            <w:r w:rsidR="004E63A6">
              <w:rPr>
                <w:rFonts w:ascii="Garamond" w:hAnsi="Garamond"/>
                <w:sz w:val="32"/>
                <w:szCs w:val="32"/>
              </w:rPr>
              <w:t xml:space="preserve">        </w:t>
            </w:r>
            <w:r w:rsidR="004E63A6" w:rsidRPr="004E63A6">
              <w:rPr>
                <w:rFonts w:ascii="Garamond" w:hAnsi="Garamond"/>
                <w:i/>
                <w:sz w:val="32"/>
                <w:szCs w:val="32"/>
              </w:rPr>
              <w:t>(26. 7.</w:t>
            </w:r>
            <w:r w:rsidR="00622A2C">
              <w:rPr>
                <w:rFonts w:ascii="Garamond" w:hAnsi="Garamond"/>
                <w:i/>
                <w:sz w:val="32"/>
                <w:szCs w:val="32"/>
              </w:rPr>
              <w:t xml:space="preserve"> v </w:t>
            </w:r>
            <w:proofErr w:type="spellStart"/>
            <w:r w:rsidR="00622A2C">
              <w:rPr>
                <w:rFonts w:ascii="Garamond" w:hAnsi="Garamond"/>
                <w:i/>
                <w:sz w:val="32"/>
                <w:szCs w:val="32"/>
              </w:rPr>
              <w:t>Žehni</w:t>
            </w:r>
            <w:proofErr w:type="spellEnd"/>
            <w:r w:rsidR="00622A2C">
              <w:rPr>
                <w:rFonts w:ascii="Garamond" w:hAnsi="Garamond"/>
                <w:i/>
                <w:sz w:val="32"/>
                <w:szCs w:val="32"/>
              </w:rPr>
              <w:t xml:space="preserve"> a 2. 8. v</w:t>
            </w:r>
            <w:r w:rsidR="004E63A6" w:rsidRPr="004E63A6">
              <w:rPr>
                <w:rFonts w:ascii="Garamond" w:hAnsi="Garamond"/>
                <w:i/>
                <w:sz w:val="32"/>
                <w:szCs w:val="32"/>
              </w:rPr>
              <w:t> Kokošovciach)</w:t>
            </w:r>
            <w:r w:rsidR="004E63A6">
              <w:rPr>
                <w:rFonts w:ascii="Garamond" w:hAnsi="Garamond"/>
                <w:sz w:val="32"/>
                <w:szCs w:val="32"/>
              </w:rPr>
              <w:t xml:space="preserve"> </w:t>
            </w:r>
            <w:r>
              <w:rPr>
                <w:rFonts w:ascii="Garamond" w:hAnsi="Garamond"/>
                <w:sz w:val="32"/>
                <w:szCs w:val="32"/>
              </w:rPr>
              <w:t>spolu</w:t>
            </w:r>
            <w:r w:rsidR="004E63A6">
              <w:rPr>
                <w:rFonts w:ascii="Garamond" w:hAnsi="Garamond"/>
                <w:sz w:val="32"/>
                <w:szCs w:val="32"/>
              </w:rPr>
              <w:t xml:space="preserve"> 32 detí. 14 chlapcov a 18 dievčat. </w:t>
            </w:r>
          </w:p>
          <w:p w:rsidR="009044C5" w:rsidRPr="00CB2A85" w:rsidRDefault="004E63A6" w:rsidP="009044C5">
            <w:pPr>
              <w:pStyle w:val="Odsekzoznamu"/>
              <w:numPr>
                <w:ilvl w:val="0"/>
                <w:numId w:val="1"/>
              </w:numPr>
              <w:spacing w:after="200" w:line="276" w:lineRule="auto"/>
              <w:ind w:left="708" w:hanging="424"/>
              <w:jc w:val="both"/>
              <w:rPr>
                <w:rFonts w:ascii="Garamond" w:hAnsi="Garamond"/>
                <w:sz w:val="32"/>
                <w:szCs w:val="32"/>
              </w:rPr>
            </w:pPr>
            <w:r w:rsidRPr="00CB2A85">
              <w:rPr>
                <w:rFonts w:ascii="Garamond" w:hAnsi="Garamond"/>
                <w:sz w:val="32"/>
                <w:szCs w:val="32"/>
              </w:rPr>
              <w:t>Sv.</w:t>
            </w:r>
            <w:r w:rsidR="009044C5" w:rsidRPr="00CB2A85">
              <w:rPr>
                <w:rFonts w:ascii="Garamond" w:hAnsi="Garamond"/>
                <w:sz w:val="32"/>
                <w:szCs w:val="32"/>
              </w:rPr>
              <w:t xml:space="preserve"> birmovania prijalo</w:t>
            </w:r>
            <w:r w:rsidRPr="00CB2A85">
              <w:rPr>
                <w:rFonts w:ascii="Garamond" w:hAnsi="Garamond"/>
                <w:sz w:val="32"/>
                <w:szCs w:val="32"/>
              </w:rPr>
              <w:t xml:space="preserve"> </w:t>
            </w:r>
            <w:r w:rsidRPr="00CB2A85">
              <w:rPr>
                <w:rFonts w:ascii="Garamond" w:hAnsi="Garamond"/>
                <w:i/>
                <w:sz w:val="32"/>
                <w:szCs w:val="32"/>
              </w:rPr>
              <w:t>21.11. v Kokošovciach</w:t>
            </w:r>
            <w:r w:rsidR="009044C5" w:rsidRPr="00CB2A85">
              <w:rPr>
                <w:rFonts w:ascii="Garamond" w:hAnsi="Garamond"/>
                <w:sz w:val="32"/>
                <w:szCs w:val="32"/>
              </w:rPr>
              <w:t xml:space="preserve"> 32 mladých. 18 chlapcov a 14 dievčat.</w:t>
            </w:r>
          </w:p>
          <w:p w:rsidR="009044C5" w:rsidRPr="004E63A6" w:rsidRDefault="004E63A6" w:rsidP="004E63A6">
            <w:pPr>
              <w:pStyle w:val="Odsekzoznamu"/>
              <w:numPr>
                <w:ilvl w:val="0"/>
                <w:numId w:val="1"/>
              </w:numPr>
              <w:spacing w:after="200" w:line="276" w:lineRule="auto"/>
              <w:ind w:left="708" w:hanging="424"/>
              <w:jc w:val="both"/>
              <w:rPr>
                <w:rFonts w:ascii="Garamond" w:hAnsi="Garamond"/>
                <w:sz w:val="30"/>
                <w:szCs w:val="30"/>
              </w:rPr>
            </w:pPr>
            <w:r>
              <w:rPr>
                <w:rFonts w:ascii="Garamond" w:hAnsi="Garamond"/>
                <w:sz w:val="30"/>
                <w:szCs w:val="30"/>
              </w:rPr>
              <w:t xml:space="preserve">Do Kňazského seminára v Košiciach nastúpil  13. 9. Šimon </w:t>
            </w:r>
            <w:proofErr w:type="spellStart"/>
            <w:r>
              <w:rPr>
                <w:rFonts w:ascii="Garamond" w:hAnsi="Garamond"/>
                <w:sz w:val="30"/>
                <w:szCs w:val="30"/>
              </w:rPr>
              <w:t>Jurčišin</w:t>
            </w:r>
            <w:proofErr w:type="spellEnd"/>
            <w:r>
              <w:rPr>
                <w:rFonts w:ascii="Garamond" w:hAnsi="Garamond"/>
                <w:sz w:val="30"/>
                <w:szCs w:val="30"/>
              </w:rPr>
              <w:t xml:space="preserve"> z Kokošoviec.</w:t>
            </w:r>
            <w:r w:rsidRPr="004E63A6">
              <w:rPr>
                <w:rFonts w:ascii="Garamond" w:hAnsi="Garamond"/>
                <w:sz w:val="30"/>
                <w:szCs w:val="30"/>
              </w:rPr>
              <w:t xml:space="preserve">  </w:t>
            </w:r>
          </w:p>
          <w:p w:rsidR="00D601D4" w:rsidRPr="00CB2A85" w:rsidRDefault="00D601D4" w:rsidP="00A27B6E">
            <w:pPr>
              <w:tabs>
                <w:tab w:val="left" w:pos="3763"/>
              </w:tabs>
              <w:jc w:val="center"/>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A27B6E" w:rsidRPr="00CB2A85" w:rsidRDefault="00EC77BF" w:rsidP="00A27B6E">
            <w:pPr>
              <w:tabs>
                <w:tab w:val="left" w:pos="3763"/>
              </w:tabs>
              <w:jc w:val="center"/>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A27B6E" w:rsidRPr="00A27B6E" w:rsidRDefault="00A27B6E" w:rsidP="00A27B6E">
            <w:pPr>
              <w:tabs>
                <w:tab w:val="left" w:pos="3763"/>
              </w:tabs>
              <w:jc w:val="center"/>
              <w:rPr>
                <w:rFonts w:ascii="Monotype Corsiva" w:hAnsi="Monotype Corsiva"/>
                <w:i/>
                <w:sz w:val="2"/>
                <w:szCs w:val="2"/>
              </w:rPr>
            </w:pPr>
          </w:p>
          <w:p w:rsidR="00A76FF5" w:rsidRPr="0079334D" w:rsidRDefault="0079334D" w:rsidP="0079334D">
            <w:pPr>
              <w:pStyle w:val="Bezriadkovania"/>
              <w:rPr>
                <w:rFonts w:ascii="Monotype Corsiva" w:hAnsi="Monotype Corsiva"/>
                <w:i/>
                <w:sz w:val="40"/>
                <w:szCs w:val="40"/>
              </w:rPr>
            </w:pPr>
            <w:r>
              <w:rPr>
                <w:rFonts w:ascii="Monotype Corsiva" w:hAnsi="Monotype Corsiva"/>
                <w:i/>
                <w:sz w:val="40"/>
                <w:szCs w:val="40"/>
              </w:rPr>
              <w:lastRenderedPageBreak/>
              <w:t>Dokončenie</w:t>
            </w:r>
            <w:r w:rsidRPr="0079334D">
              <w:rPr>
                <w:rFonts w:ascii="Monotype Corsiva" w:hAnsi="Monotype Corsiva"/>
                <w:i/>
                <w:sz w:val="40"/>
                <w:szCs w:val="40"/>
              </w:rPr>
              <w:t xml:space="preserve"> novoročného </w:t>
            </w:r>
            <w:proofErr w:type="spellStart"/>
            <w:r w:rsidRPr="0079334D">
              <w:rPr>
                <w:rFonts w:ascii="Monotype Corsiva" w:hAnsi="Monotype Corsiva"/>
                <w:i/>
                <w:sz w:val="40"/>
                <w:szCs w:val="40"/>
              </w:rPr>
              <w:t>pastierského</w:t>
            </w:r>
            <w:proofErr w:type="spellEnd"/>
            <w:r w:rsidRPr="0079334D">
              <w:rPr>
                <w:rFonts w:ascii="Monotype Corsiva" w:hAnsi="Monotype Corsiva"/>
                <w:i/>
                <w:sz w:val="40"/>
                <w:szCs w:val="40"/>
              </w:rPr>
              <w:t xml:space="preserve"> listu slovenských biskupov:</w:t>
            </w:r>
          </w:p>
          <w:p w:rsidR="0079334D" w:rsidRPr="0079334D" w:rsidRDefault="0079334D" w:rsidP="0079334D">
            <w:pPr>
              <w:jc w:val="both"/>
              <w:rPr>
                <w:rFonts w:ascii="Garamond" w:hAnsi="Garamond"/>
                <w:i/>
                <w:sz w:val="32"/>
                <w:szCs w:val="32"/>
              </w:rPr>
            </w:pPr>
            <w:r w:rsidRPr="0079334D">
              <w:rPr>
                <w:rStyle w:val="clatext"/>
                <w:rFonts w:ascii="Garamond" w:hAnsi="Garamond"/>
                <w:sz w:val="32"/>
                <w:szCs w:val="32"/>
              </w:rPr>
              <w:t xml:space="preserve">Kristova Cirkev sa rozprestiera po celom svete. Patria do nej všetci, ktorí boli pokrstení v mene Otca i Syna i Ducha Svätého. </w:t>
            </w:r>
            <w:r w:rsidRPr="0079334D">
              <w:rPr>
                <w:rFonts w:ascii="Garamond" w:hAnsi="Garamond"/>
                <w:sz w:val="32"/>
                <w:szCs w:val="32"/>
              </w:rPr>
              <w:t xml:space="preserve"> </w:t>
            </w:r>
            <w:r w:rsidRPr="0079334D">
              <w:rPr>
                <w:rStyle w:val="clatext"/>
                <w:rFonts w:ascii="Garamond" w:hAnsi="Garamond"/>
                <w:sz w:val="32"/>
                <w:szCs w:val="32"/>
              </w:rPr>
              <w:t xml:space="preserve">Zahrnutí do nej sú aj tí, ktorí sa azda od cirkvi vzdialili; tí ktorí občas pochybujú o viere. Cirkev na všetkých týchto pamätá a stále ich pokladá za svojich synov a dcéry. Denne sa za nich modlí, aby vytrvali vo viere, aby niesli svoj kríž a aby nikdy nepopreli svoj krst. </w:t>
            </w:r>
            <w:r w:rsidRPr="0079334D">
              <w:rPr>
                <w:rFonts w:ascii="Garamond" w:hAnsi="Garamond"/>
                <w:sz w:val="32"/>
                <w:szCs w:val="32"/>
              </w:rPr>
              <w:t xml:space="preserve"> </w:t>
            </w:r>
            <w:r w:rsidRPr="0079334D">
              <w:rPr>
                <w:rStyle w:val="clatext"/>
                <w:rFonts w:ascii="Garamond" w:hAnsi="Garamond"/>
                <w:sz w:val="32"/>
                <w:szCs w:val="32"/>
              </w:rPr>
              <w:t xml:space="preserve">Pevne veríme, že Božia láska je väčšia ako naše srdce a dáva sa svetu aj pre nich. Nech aj títo pri sčítaní zaznačia do príslušnej rubriky, že sú pokrstení; že srdcom patria do svojej cirkvi. </w:t>
            </w:r>
            <w:r w:rsidRPr="0079334D">
              <w:rPr>
                <w:rFonts w:ascii="Garamond" w:hAnsi="Garamond"/>
                <w:sz w:val="32"/>
                <w:szCs w:val="32"/>
              </w:rPr>
              <w:t xml:space="preserve"> </w:t>
            </w:r>
            <w:r w:rsidRPr="0079334D">
              <w:rPr>
                <w:rStyle w:val="clatext"/>
                <w:rFonts w:ascii="Garamond" w:hAnsi="Garamond"/>
                <w:sz w:val="32"/>
                <w:szCs w:val="32"/>
              </w:rPr>
              <w:t xml:space="preserve">Francúzsko na jeseň minulého roka opätovne zakúsilo vlnu islamského terorizmu. Mnohé krajiny sveta odvtedy viac hľadia na túto ťažko skúšanú krajinu a vyjadrili jej aj úprimnú sústrasť. Pripomeňme si dlhodobý odvážny postoj tejto krajiny, ako ho vyjadruje jej prezident: "Zoči-voči fanatizmu si Francúzsko zachová svoje duchovné a hodnotové základy!". </w:t>
            </w:r>
            <w:r w:rsidRPr="0079334D">
              <w:rPr>
                <w:rFonts w:ascii="Garamond" w:hAnsi="Garamond"/>
                <w:sz w:val="32"/>
                <w:szCs w:val="32"/>
              </w:rPr>
              <w:br/>
            </w:r>
            <w:r w:rsidRPr="0079334D">
              <w:rPr>
                <w:rStyle w:val="clatext"/>
                <w:rFonts w:ascii="Garamond" w:hAnsi="Garamond"/>
                <w:sz w:val="32"/>
                <w:szCs w:val="32"/>
              </w:rPr>
              <w:t xml:space="preserve">Vieme, že Francúzsko je sekulárna krajina. A predsa – jej odhodlanie zachovať si "svoje duchovné a hodnotové základy" je príkladné. O čo viac by sme mali byť odhodlaní my kresťania, keď ide o prihlásenie sa k svojim duchovným hodnotám a ku svojej viere! </w:t>
            </w:r>
            <w:r w:rsidRPr="0079334D">
              <w:rPr>
                <w:rFonts w:ascii="Garamond" w:hAnsi="Garamond"/>
                <w:sz w:val="32"/>
                <w:szCs w:val="32"/>
              </w:rPr>
              <w:br/>
            </w:r>
            <w:r w:rsidRPr="0079334D">
              <w:rPr>
                <w:rStyle w:val="clatext"/>
                <w:rFonts w:ascii="Garamond" w:hAnsi="Garamond"/>
                <w:sz w:val="32"/>
                <w:szCs w:val="32"/>
              </w:rPr>
              <w:t xml:space="preserve">Drahí bratia a sestry! Nie je našou úlohou odsudzovať tých, ktorí neveria. My si však buďme vedomí, že kresťanská viera je naše bohatstvo. </w:t>
            </w:r>
            <w:r w:rsidRPr="0079334D">
              <w:rPr>
                <w:rFonts w:ascii="Garamond" w:hAnsi="Garamond"/>
                <w:sz w:val="32"/>
                <w:szCs w:val="32"/>
              </w:rPr>
              <w:t xml:space="preserve"> </w:t>
            </w:r>
            <w:r w:rsidRPr="0079334D">
              <w:rPr>
                <w:rStyle w:val="clatext"/>
                <w:rFonts w:ascii="Garamond" w:hAnsi="Garamond"/>
                <w:sz w:val="32"/>
                <w:szCs w:val="32"/>
              </w:rPr>
              <w:t xml:space="preserve">Tak ako sa slobodne prihlásime k tomu, že sme muž či žena; ako sa prihlásime ku svojej národnosti – slovenskej, maďarskej, rómskej a inej – tak sa prihlásme aj k viere svojej cirkvi. </w:t>
            </w:r>
            <w:r w:rsidRPr="0079334D">
              <w:rPr>
                <w:rFonts w:ascii="Garamond" w:hAnsi="Garamond"/>
                <w:sz w:val="32"/>
                <w:szCs w:val="32"/>
              </w:rPr>
              <w:t xml:space="preserve"> </w:t>
            </w:r>
            <w:r w:rsidRPr="0079334D">
              <w:rPr>
                <w:rStyle w:val="clatext"/>
                <w:rFonts w:ascii="Garamond" w:hAnsi="Garamond"/>
                <w:sz w:val="32"/>
                <w:szCs w:val="32"/>
              </w:rPr>
              <w:t xml:space="preserve">Nepoprime to, čím sme, bez ohľadu na akékoľvek politické presvedčenie. Náš krst a naša príslušnosť k cirkvi nás ponad tieto rozdiely spája. Nech naše Slovensko ukáže, aké v skutočnosti je. A ak niekto popiera cirkev a Boha, nech sa – na svoju zodpovednosť – podľa toho zariadi. Je to vec jeho svedomia. My máme svedomie veriace. Slovensko patrí medzi kresťanské národy už tisíc rokov – od čias sv. Cyrila a Metoda. Keď sa vám prihovárame a povzbudzujeme vás, aby sme sa všetci priznali k svojmu krstu, tým sa my biskupi snažíme plniť úlohu nástupcov apoštolov: povzbudzovať a utvrdzovať všetkých vo </w:t>
            </w:r>
            <w:proofErr w:type="spellStart"/>
            <w:r w:rsidRPr="0079334D">
              <w:rPr>
                <w:rStyle w:val="clatext"/>
                <w:rFonts w:ascii="Garamond" w:hAnsi="Garamond"/>
                <w:sz w:val="32"/>
                <w:szCs w:val="32"/>
              </w:rPr>
              <w:t>viere.Prosíme</w:t>
            </w:r>
            <w:proofErr w:type="spellEnd"/>
            <w:r w:rsidRPr="0079334D">
              <w:rPr>
                <w:rStyle w:val="clatext"/>
                <w:rFonts w:ascii="Garamond" w:hAnsi="Garamond"/>
                <w:sz w:val="32"/>
                <w:szCs w:val="32"/>
              </w:rPr>
              <w:t>, bojujme dobrý boj viery. Robme všetko, aby sme aj my raz počuli slová, ktoré čítame</w:t>
            </w:r>
            <w:r>
              <w:rPr>
                <w:rStyle w:val="clatext"/>
                <w:rFonts w:ascii="Garamond" w:hAnsi="Garamond"/>
                <w:sz w:val="32"/>
                <w:szCs w:val="32"/>
              </w:rPr>
              <w:t xml:space="preserve"> v poslednej knihe Biblie</w:t>
            </w:r>
            <w:r w:rsidRPr="0079334D">
              <w:rPr>
                <w:rStyle w:val="clatext"/>
                <w:rFonts w:ascii="Garamond" w:hAnsi="Garamond"/>
                <w:sz w:val="32"/>
                <w:szCs w:val="32"/>
              </w:rPr>
              <w:t>, v Zjavení apoštola Jána (2, 13): "Pridŕžaš sa môjho mena a nezaprel si vieru vo mňa".</w:t>
            </w:r>
            <w:r w:rsidRPr="0079334D">
              <w:rPr>
                <w:rFonts w:ascii="Garamond" w:hAnsi="Garamond"/>
                <w:sz w:val="32"/>
                <w:szCs w:val="32"/>
              </w:rPr>
              <w:t xml:space="preserve"> </w:t>
            </w:r>
            <w:r w:rsidRPr="0079334D">
              <w:rPr>
                <w:rStyle w:val="clatext"/>
                <w:rFonts w:ascii="Garamond" w:hAnsi="Garamond"/>
                <w:sz w:val="32"/>
                <w:szCs w:val="32"/>
              </w:rPr>
              <w:t>Ježiš všetkým sľubuje: "Kto mňa vyzná pred ľuďmi, aj Syn človek</w:t>
            </w:r>
            <w:r>
              <w:rPr>
                <w:rStyle w:val="clatext"/>
                <w:rFonts w:ascii="Garamond" w:hAnsi="Garamond"/>
                <w:sz w:val="32"/>
                <w:szCs w:val="32"/>
              </w:rPr>
              <w:t xml:space="preserve">a vyzná pred Božími anjelmi" </w:t>
            </w:r>
            <w:r w:rsidRPr="0079334D">
              <w:rPr>
                <w:rStyle w:val="clatext"/>
                <w:rFonts w:ascii="Garamond" w:hAnsi="Garamond"/>
                <w:i/>
                <w:sz w:val="32"/>
                <w:szCs w:val="32"/>
              </w:rPr>
              <w:t>(</w:t>
            </w:r>
            <w:proofErr w:type="spellStart"/>
            <w:r w:rsidRPr="0079334D">
              <w:rPr>
                <w:rStyle w:val="clatext"/>
                <w:rFonts w:ascii="Garamond" w:hAnsi="Garamond"/>
                <w:i/>
                <w:sz w:val="32"/>
                <w:szCs w:val="32"/>
              </w:rPr>
              <w:t>Lk</w:t>
            </w:r>
            <w:proofErr w:type="spellEnd"/>
            <w:r w:rsidRPr="0079334D">
              <w:rPr>
                <w:rStyle w:val="clatext"/>
                <w:rFonts w:ascii="Garamond" w:hAnsi="Garamond"/>
                <w:i/>
                <w:sz w:val="32"/>
                <w:szCs w:val="32"/>
              </w:rPr>
              <w:t xml:space="preserve"> 12, 8)</w:t>
            </w:r>
            <w:r>
              <w:rPr>
                <w:rStyle w:val="clatext"/>
                <w:rFonts w:ascii="Garamond" w:hAnsi="Garamond"/>
                <w:sz w:val="32"/>
                <w:szCs w:val="32"/>
              </w:rPr>
              <w:t xml:space="preserve">. Priznajme s </w:t>
            </w:r>
            <w:r w:rsidRPr="0079334D">
              <w:rPr>
                <w:rStyle w:val="clatext"/>
                <w:rFonts w:ascii="Garamond" w:hAnsi="Garamond"/>
                <w:sz w:val="32"/>
                <w:szCs w:val="32"/>
              </w:rPr>
              <w:t>k Ježišovi Kristovi! Samozrejme, v novom roku svoju vieru nielen s odvahou vyznajme, ale podľa nej aj žime! Buďme verní evanjeliu vo svojich skutkoch. Buďme pre našu krajinu soľou a svetlom. Usilujme sa čo najviac prispievať k spoločnému dobru. Nebojme sa námahy. Naša viera nech nás posilňuje zostať v prvej línii všetkých dobrých zápasov. Nech nás posilňuje, aby sme sa neschovávali za druhých a nepýtali sa, čo iní môžu urobiť pre nás, ale čo my – ako Kristovi učeníci – môžeme urobiť pre všetkých. Kde je lakomstvo, preukážme štedrosť. Kde je nenávisť, prejavme lásku. Kde je hnev, rozsievajme po</w:t>
            </w:r>
            <w:r>
              <w:rPr>
                <w:rStyle w:val="clatext"/>
                <w:rFonts w:ascii="Garamond" w:hAnsi="Garamond"/>
                <w:sz w:val="32"/>
                <w:szCs w:val="32"/>
              </w:rPr>
              <w:t xml:space="preserve">koj. "Žehnajte a nepreklínajte" </w:t>
            </w:r>
            <w:r w:rsidRPr="0079334D">
              <w:rPr>
                <w:rStyle w:val="clatext"/>
                <w:rFonts w:ascii="Garamond" w:hAnsi="Garamond"/>
                <w:i/>
                <w:sz w:val="32"/>
                <w:szCs w:val="32"/>
              </w:rPr>
              <w:t>(</w:t>
            </w:r>
            <w:proofErr w:type="spellStart"/>
            <w:r w:rsidRPr="0079334D">
              <w:rPr>
                <w:rStyle w:val="clatext"/>
                <w:rFonts w:ascii="Garamond" w:hAnsi="Garamond"/>
                <w:i/>
                <w:sz w:val="32"/>
                <w:szCs w:val="32"/>
              </w:rPr>
              <w:t>Rim</w:t>
            </w:r>
            <w:proofErr w:type="spellEnd"/>
            <w:r w:rsidRPr="0079334D">
              <w:rPr>
                <w:rStyle w:val="clatext"/>
                <w:rFonts w:ascii="Garamond" w:hAnsi="Garamond"/>
                <w:i/>
                <w:sz w:val="32"/>
                <w:szCs w:val="32"/>
              </w:rPr>
              <w:t xml:space="preserve"> 12, 14)</w:t>
            </w:r>
            <w:r w:rsidRPr="0079334D">
              <w:rPr>
                <w:rStyle w:val="clatext"/>
                <w:rFonts w:ascii="Garamond" w:hAnsi="Garamond"/>
                <w:sz w:val="32"/>
                <w:szCs w:val="32"/>
              </w:rPr>
              <w:t xml:space="preserve">. </w:t>
            </w:r>
            <w:r w:rsidRPr="0079334D">
              <w:rPr>
                <w:rFonts w:ascii="Garamond" w:hAnsi="Garamond"/>
                <w:sz w:val="32"/>
                <w:szCs w:val="32"/>
              </w:rPr>
              <w:t xml:space="preserve"> </w:t>
            </w:r>
            <w:r w:rsidRPr="0079334D">
              <w:rPr>
                <w:rStyle w:val="clatext"/>
                <w:rFonts w:ascii="Garamond" w:hAnsi="Garamond"/>
                <w:sz w:val="32"/>
                <w:szCs w:val="32"/>
              </w:rPr>
              <w:t>Keď teda dnes slávnosťou Bohorodičky Panny Márie vstupujeme do nového roka a prosíme o Božie požehnanie, pripomeňme si, že aj my sami máme druhých požehnávať a byť pre nich požehnaním.</w:t>
            </w:r>
            <w:r>
              <w:rPr>
                <w:rFonts w:ascii="Garamond" w:hAnsi="Garamond"/>
                <w:sz w:val="32"/>
                <w:szCs w:val="32"/>
              </w:rPr>
              <w:t xml:space="preserve"> </w:t>
            </w:r>
            <w:r w:rsidRPr="0079334D">
              <w:rPr>
                <w:rStyle w:val="clatext"/>
                <w:rFonts w:ascii="Garamond" w:hAnsi="Garamond"/>
                <w:sz w:val="32"/>
                <w:szCs w:val="32"/>
              </w:rPr>
              <w:t>Drahí bratia a sestry, začíname nový rok, v ktorom budeme môcť smelo vyznať svoju vieru aj príslušnosť ku svojej Cirkvi. Prihlásme sa k Ježišovi Kristovi a k jeho Matke Panne Márii. Otvorme sa aj týmto spôsobom pre potrebné Božie milosti a požehnanie do celého nasledujúceho roka. Nech nás v ňom sprevádza materinská starostlivosť a nebeský príhovor Bohorodičky, Panny Márie!</w:t>
            </w:r>
            <w:r>
              <w:rPr>
                <w:rFonts w:ascii="Garamond" w:hAnsi="Garamond"/>
                <w:sz w:val="32"/>
                <w:szCs w:val="32"/>
              </w:rPr>
              <w:t xml:space="preserve">                     </w:t>
            </w:r>
            <w:r w:rsidRPr="0079334D">
              <w:rPr>
                <w:rStyle w:val="clatext"/>
                <w:rFonts w:ascii="Garamond" w:hAnsi="Garamond"/>
                <w:i/>
                <w:sz w:val="32"/>
                <w:szCs w:val="32"/>
              </w:rPr>
              <w:t>Srdečne vás pozdravujú a žehnajú + + +</w:t>
            </w:r>
            <w:r>
              <w:rPr>
                <w:rStyle w:val="clatext"/>
                <w:rFonts w:ascii="Garamond" w:hAnsi="Garamond"/>
                <w:i/>
                <w:sz w:val="32"/>
                <w:szCs w:val="32"/>
              </w:rPr>
              <w:t xml:space="preserve"> </w:t>
            </w:r>
            <w:r w:rsidRPr="0079334D">
              <w:rPr>
                <w:rStyle w:val="clatext"/>
                <w:rFonts w:ascii="Garamond" w:hAnsi="Garamond"/>
                <w:i/>
                <w:sz w:val="32"/>
                <w:szCs w:val="32"/>
              </w:rPr>
              <w:t>vaši biskupi!</w:t>
            </w:r>
          </w:p>
          <w:p w:rsidR="00D601D4" w:rsidRPr="0079334D" w:rsidRDefault="00D601D4" w:rsidP="0079334D">
            <w:pPr>
              <w:pStyle w:val="Bezriadkovania"/>
              <w:rPr>
                <w:rFonts w:ascii="Monotype Corsiva" w:hAnsi="Monotype Corsiva"/>
                <w:i/>
                <w:sz w:val="40"/>
                <w:szCs w:val="40"/>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Default="00D601D4" w:rsidP="0031379E">
            <w:pPr>
              <w:pStyle w:val="Bezriadkovania"/>
              <w:jc w:val="center"/>
              <w:rPr>
                <w:rFonts w:ascii="Monotype Corsiva" w:hAnsi="Monotype Corsiva"/>
                <w:i/>
                <w:sz w:val="44"/>
                <w:szCs w:val="44"/>
              </w:rPr>
            </w:pPr>
          </w:p>
          <w:p w:rsidR="00D601D4" w:rsidRPr="00A76FF5" w:rsidRDefault="00D601D4" w:rsidP="0031379E">
            <w:pPr>
              <w:pStyle w:val="Bezriadkovania"/>
              <w:jc w:val="center"/>
              <w:rPr>
                <w:rFonts w:ascii="Monotype Corsiva" w:hAnsi="Monotype Corsiva"/>
                <w:i/>
                <w:sz w:val="44"/>
                <w:szCs w:val="44"/>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C1" w:rsidRDefault="00AF56C1" w:rsidP="0016726E">
      <w:pPr>
        <w:spacing w:after="0" w:line="240" w:lineRule="auto"/>
      </w:pPr>
      <w:r>
        <w:separator/>
      </w:r>
    </w:p>
  </w:endnote>
  <w:endnote w:type="continuationSeparator" w:id="0">
    <w:p w:rsidR="00AF56C1" w:rsidRDefault="00AF56C1"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C1" w:rsidRDefault="00AF56C1" w:rsidP="0016726E">
      <w:pPr>
        <w:spacing w:after="0" w:line="240" w:lineRule="auto"/>
      </w:pPr>
      <w:r>
        <w:separator/>
      </w:r>
    </w:p>
  </w:footnote>
  <w:footnote w:type="continuationSeparator" w:id="0">
    <w:p w:rsidR="00AF56C1" w:rsidRDefault="00AF56C1"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40194"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3A6"/>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40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61F4-E3B0-480E-A575-3494FC7B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1254</Words>
  <Characters>7151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2020-03-17T16:30:00Z</cp:lastPrinted>
  <dcterms:created xsi:type="dcterms:W3CDTF">2021-01-09T22:21:00Z</dcterms:created>
  <dcterms:modified xsi:type="dcterms:W3CDTF">2021-01-09T22:21:00Z</dcterms:modified>
</cp:coreProperties>
</file>