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DF6320" w:rsidP="00CB5BB9">
      <w:pPr>
        <w:jc w:val="both"/>
      </w:pPr>
      <w:r w:rsidRPr="00DF6320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DF6320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821A6">
                    <w:rPr>
                      <w:sz w:val="32"/>
                      <w:szCs w:val="32"/>
                    </w:rPr>
                    <w:t>26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7821A6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22</w:t>
                  </w:r>
                  <w:r w:rsidR="006E1A8F">
                    <w:rPr>
                      <w:rFonts w:cs="Arial"/>
                      <w:i/>
                      <w:sz w:val="30"/>
                      <w:szCs w:val="30"/>
                    </w:rPr>
                    <w:t>.5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DF6320" w:rsidP="00EB3FD4">
      <w:r w:rsidRPr="00DF6320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A82E20" w:rsidRPr="00C343EC" w:rsidRDefault="00C56B3C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56"/>
                      <w:szCs w:val="56"/>
                    </w:rPr>
                  </w:pPr>
                  <w:r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>Ak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čosi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prežívaš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. . </w:t>
                  </w:r>
                  <w:r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>.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>tak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sa 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>pritúľ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k</w:t>
                  </w:r>
                  <w:r w:rsid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 </w:t>
                  </w:r>
                  <w:r w:rsidR="00C343EC" w:rsidRPr="00C343EC">
                    <w:rPr>
                      <w:rFonts w:ascii="Monotype Corsiva" w:hAnsi="Monotype Corsiva"/>
                      <w:i/>
                      <w:sz w:val="56"/>
                      <w:szCs w:val="56"/>
                    </w:rPr>
                    <w:t xml:space="preserve"> Ježišovi ! ! ! </w:t>
                  </w:r>
                </w:p>
                <w:p w:rsidR="00C56B3C" w:rsidRPr="00C343EC" w:rsidRDefault="00C343EC" w:rsidP="006E248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C343EC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Ak máte strach, pritúľte sa k vystrašenému Ježišovi.</w:t>
                  </w:r>
                </w:p>
                <w:p w:rsidR="00C343EC" w:rsidRDefault="00C343EC" w:rsidP="006E248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C343EC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Ak ste nahnevaní</w:t>
                  </w: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,</w:t>
                  </w:r>
                  <w:r w:rsidRPr="00C343EC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 xml:space="preserve"> pritúľte sa k nahnevanému Ježišovi. </w:t>
                  </w:r>
                </w:p>
                <w:p w:rsidR="00C343EC" w:rsidRDefault="00C343EC" w:rsidP="006E248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C343EC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 xml:space="preserve">Ak sa cítite byť odmietnutí, pritúľte sa k odmietanému Ježišovi. Ak sa cítite osamelí, pritúľte sa k osamelému Ježišovi. Takto jeho utrpenie vykúpi vaše utrpenie </w:t>
                  </w:r>
                </w:p>
                <w:p w:rsidR="00C343EC" w:rsidRDefault="00C343EC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44"/>
                      <w:szCs w:val="44"/>
                    </w:rPr>
                  </w:pPr>
                  <w:r w:rsidRPr="00C343EC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a napriek všetkému vám dá silu napredovať!</w:t>
                  </w: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 </w:t>
                  </w:r>
                </w:p>
                <w:p w:rsidR="00C343EC" w:rsidRDefault="00C343EC" w:rsidP="006E248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C343E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Páter </w:t>
                  </w:r>
                  <w:proofErr w:type="spellStart"/>
                  <w:r w:rsidRPr="00C343E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Elias</w:t>
                  </w:r>
                  <w:proofErr w:type="spellEnd"/>
                  <w:r w:rsidRPr="00C343E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43E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Vella</w:t>
                  </w:r>
                  <w:proofErr w:type="spellEnd"/>
                </w:p>
                <w:p w:rsidR="00C343EC" w:rsidRPr="00DB2FED" w:rsidRDefault="00C343EC" w:rsidP="00C343EC">
                  <w:pPr>
                    <w:pStyle w:val="Bezriadkovania"/>
                    <w:jc w:val="both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C343EC" w:rsidRPr="00C343EC" w:rsidRDefault="00C343EC" w:rsidP="00C343EC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C343EC">
                    <w:rPr>
                      <w:rFonts w:ascii="Garamond" w:hAnsi="Garamond"/>
                      <w:sz w:val="32"/>
                      <w:szCs w:val="32"/>
                    </w:rPr>
                    <w:t xml:space="preserve">Minulú nedeľu ste v Zjavení apoštola Jána v druhom čítaní počuli o tom, že Boh robí všetko nové. Nové nebo aj novú zem.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O tom, že bude naozaj medzi nami prebývať, že budeme jeho ľudom a on našim Bohom. A že nám zotrie z očí 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>každú slzu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a už nebude smrti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ani žiaľu, ani náreku, ani bolesti viac nebude, lebo prvé sa pominulo ! ! ! Najbližší štvrtok si pripomenieme 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>Ježišovo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triumfálne vystúpenie do neba. Návrat k Otcovi, odkiaľ k nám prišiel. Vždy má v tomto opise udalostí osloví jedno: Apoštoli sa natešení vrátili do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Jeruzalema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>, do chrámu a chválili Boha. Zamysleli ste sa, že prečo tomu tak bolo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? Veď od nich odišiel ich majster a Pán. Najlepší Človek, Bohočlovek ich života !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 xml:space="preserve"> T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en, čo všetko zmenil a dokáže 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>zmeniť. Odpoveď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ou je Ježišov 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>prísľub ešte pred V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eľkou Nocou a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 xml:space="preserve"> vlastnou smrťou: „ Vy budete žialiť a nariekať a svet sa bude radovať! Ale ja váš smútok premením na radosť!  Pri Ježišovej smrti boli všetci v šoku a smútku i bolesti. No potom prišlo zmŕtvychvstanie a 40 dní sa im zjavoval a uisťoval ich, že je to on. Ich srdce sa menilo, uzdravovalo, zakúšalo novú a neopísateľnú radosť i nádej. Všetko to, čo tento Ježiš povedal je pravda. Splnilo sa do bodky každé jeho slovo ! 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>Radosť po na</w:t>
                  </w:r>
                  <w:r w:rsidR="00447941">
                    <w:rPr>
                      <w:rFonts w:ascii="Garamond" w:hAnsi="Garamond"/>
                      <w:sz w:val="32"/>
                      <w:szCs w:val="32"/>
                    </w:rPr>
                    <w:t>ne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>bovstúpení bola akousi pečiatkou na celý jeho verejný život. Určite aj preto sa s takou odvahou a pokojom stavali prví kresťania do Kolosea pred dravé a vyhladované šelmy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 xml:space="preserve"> keď si mohli zachrániť život na zemi zrieknutím sa viery v Krista. Podstúpili 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>radšej ťažkú až brutálnu smrť, lebo ich srdcia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 xml:space="preserve">, ich životy boli zmenené. Dostali radosť, ktorú im nik a nič, ani ťažká smrť nemohli zobrať. Toto je cesta do neba aj pre teba, aj pre mňa. Nechať sa premeniť Ježišom. Celý a celkom. Otvoriť sa pre </w:t>
                  </w:r>
                  <w:r w:rsidR="009A4E2A">
                    <w:rPr>
                      <w:rFonts w:ascii="Garamond" w:hAnsi="Garamond"/>
                      <w:sz w:val="32"/>
                      <w:szCs w:val="32"/>
                    </w:rPr>
                    <w:t xml:space="preserve">jeho </w:t>
                  </w:r>
                  <w:r w:rsidR="00DB2FED">
                    <w:rPr>
                      <w:rFonts w:ascii="Garamond" w:hAnsi="Garamond"/>
                      <w:sz w:val="32"/>
                      <w:szCs w:val="32"/>
                    </w:rPr>
                    <w:t xml:space="preserve">radosť a  nádej. A potom sa aj pre nás otvorí nebo. Ťahajme, povzbudzujme, pritúľme sa smelo k Ježišovi. Oplatí sa to vždy.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754D7" w:rsidRPr="00D84AA6" w:rsidRDefault="00627544" w:rsidP="00D84AA6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D84AA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05010" w:rsidRDefault="00F510E9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1. ohlášky</w:t>
            </w:r>
            <w:r w:rsidRPr="002A5914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2A5914">
              <w:rPr>
                <w:rFonts w:ascii="Garamond" w:hAnsi="Garamond"/>
                <w:sz w:val="32"/>
                <w:szCs w:val="32"/>
              </w:rPr>
              <w:t>Sviatosť manželstva chcú prija</w:t>
            </w:r>
            <w:r w:rsidR="002A5914">
              <w:rPr>
                <w:rFonts w:ascii="Garamond" w:hAnsi="Garamond"/>
                <w:sz w:val="32"/>
                <w:szCs w:val="32"/>
              </w:rPr>
              <w:t>ť snúbenci: D</w:t>
            </w:r>
            <w:r w:rsidR="002A5914" w:rsidRPr="002A5914">
              <w:rPr>
                <w:rFonts w:ascii="Garamond" w:hAnsi="Garamond"/>
                <w:sz w:val="32"/>
                <w:szCs w:val="32"/>
              </w:rPr>
              <w:t xml:space="preserve">aniel Sedlák z Farnosti Prešov - Solivar a Alžbeta </w:t>
            </w:r>
            <w:proofErr w:type="spellStart"/>
            <w:r w:rsidR="002A5914" w:rsidRPr="002A5914">
              <w:rPr>
                <w:rFonts w:ascii="Garamond" w:hAnsi="Garamond"/>
                <w:sz w:val="32"/>
                <w:szCs w:val="32"/>
              </w:rPr>
              <w:t>Bombíková</w:t>
            </w:r>
            <w:proofErr w:type="spellEnd"/>
            <w:r w:rsidR="002A5914" w:rsidRPr="002A5914">
              <w:rPr>
                <w:rFonts w:ascii="Garamond" w:hAnsi="Garamond"/>
                <w:sz w:val="32"/>
                <w:szCs w:val="32"/>
              </w:rPr>
              <w:t xml:space="preserve"> z Farnosti Kokošovce – filiálka Dulova Ves č. 54. Kto by vedel o  manželskej prekážke je povinný to hlásiť na fare.</w:t>
            </w:r>
          </w:p>
          <w:p w:rsidR="002A5914" w:rsidRDefault="002A5914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Prikázaný sviatok a výročie</w:t>
            </w:r>
            <w:r w:rsidRPr="002A591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Vo štvrtok 26. 5. je cirkevne prikázaný sviatok nanebovstúpenia Pána a v nedeľu 29.5. je 11. výročie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konsekrácie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Kostola </w:t>
            </w:r>
            <w:r w:rsidR="009A4E2A">
              <w:rPr>
                <w:rFonts w:ascii="Garamond" w:hAnsi="Garamond"/>
                <w:sz w:val="32"/>
                <w:szCs w:val="32"/>
              </w:rPr>
              <w:t xml:space="preserve">          </w:t>
            </w:r>
            <w:r>
              <w:rPr>
                <w:rFonts w:ascii="Garamond" w:hAnsi="Garamond"/>
                <w:sz w:val="32"/>
                <w:szCs w:val="32"/>
              </w:rPr>
              <w:t>sv. Michala v Dulovej Vsi. Zasväťme sviatky pokojom a účasťou na celej sv. omši.</w:t>
            </w:r>
          </w:p>
          <w:p w:rsidR="002A5914" w:rsidRPr="002A5914" w:rsidRDefault="002A5914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Prosebné dni</w:t>
            </w:r>
            <w:r w:rsidRPr="002A591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Pondelok, utorok a streda v tomto týždni sú prosebnými dňami za úrodu. Nezabúdajme, Kto dáva vzrast a úrodu námahe našich ľudských rúk . . .</w:t>
            </w:r>
          </w:p>
          <w:p w:rsidR="00F754D7" w:rsidRPr="004512A2" w:rsidRDefault="00705010" w:rsidP="004512A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53AF5">
              <w:rPr>
                <w:rFonts w:ascii="Garamond" w:hAnsi="Garamond"/>
                <w:sz w:val="32"/>
                <w:szCs w:val="32"/>
                <w:u w:val="single"/>
              </w:rPr>
              <w:t>25. roční manželskí jubilanti</w:t>
            </w:r>
            <w:r w:rsidRPr="006B3B2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Všetky manželské páry, ktoré si v našej farnosti pripomínajú v tomto roku 25. </w:t>
            </w:r>
            <w:r w:rsidR="006B3B26">
              <w:rPr>
                <w:rFonts w:ascii="Garamond" w:hAnsi="Garamond"/>
                <w:sz w:val="32"/>
                <w:szCs w:val="32"/>
              </w:rPr>
              <w:t>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ýročie sobáša sú pozvané na špeciálne požehnanie, ktoré im chce udeliť pri sv. omši v Košiciach otec arcibiskup 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Mons.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Bernard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Bober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E296E">
              <w:rPr>
                <w:rFonts w:ascii="Garamond" w:hAnsi="Garamond"/>
                <w:sz w:val="32"/>
                <w:szCs w:val="32"/>
              </w:rPr>
              <w:t>nedeľu 26. j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úna 2022 o 15 hod. kto má o túto slávnosť požehnanie a</w:t>
            </w:r>
            <w:r w:rsidR="006B3B26">
              <w:rPr>
                <w:rFonts w:ascii="Garamond" w:hAnsi="Garamond"/>
                <w:sz w:val="32"/>
                <w:szCs w:val="32"/>
              </w:rPr>
              <w:t> spĺ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ňa rok sobáša 1997 nech sa nahlási osobne, </w:t>
            </w:r>
            <w:r w:rsidR="004512A2">
              <w:rPr>
                <w:rFonts w:ascii="Garamond" w:hAnsi="Garamond"/>
                <w:sz w:val="32"/>
                <w:szCs w:val="32"/>
              </w:rPr>
              <w:t>aleb</w:t>
            </w:r>
            <w:r w:rsidR="00F510E9">
              <w:rPr>
                <w:rFonts w:ascii="Garamond" w:hAnsi="Garamond"/>
                <w:sz w:val="32"/>
                <w:szCs w:val="32"/>
              </w:rPr>
              <w:t>o emailom na farskom úrade do 29</w:t>
            </w:r>
            <w:r w:rsidR="004512A2">
              <w:rPr>
                <w:rFonts w:ascii="Garamond" w:hAnsi="Garamond"/>
                <w:sz w:val="32"/>
                <w:szCs w:val="32"/>
              </w:rPr>
              <w:t>. mája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.</w:t>
            </w:r>
          </w:p>
          <w:p w:rsidR="00F754D7" w:rsidRPr="00F754D7" w:rsidRDefault="00F754D7" w:rsidP="00F75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Májová pobožnosť:</w:t>
            </w:r>
            <w:r>
              <w:rPr>
                <w:rFonts w:ascii="Garamond" w:hAnsi="Garamond"/>
                <w:sz w:val="32"/>
                <w:szCs w:val="32"/>
              </w:rPr>
              <w:t xml:space="preserve"> Začína sa mesiac máj. </w:t>
            </w:r>
            <w:proofErr w:type="spellStart"/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oretánske</w:t>
            </w:r>
            <w:proofErr w:type="spellEnd"/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itánie</w:t>
            </w:r>
            <w:r>
              <w:rPr>
                <w:rFonts w:ascii="Garamond" w:hAnsi="Garamond"/>
                <w:sz w:val="32"/>
                <w:szCs w:val="32"/>
              </w:rPr>
              <w:t xml:space="preserve"> budú spievanou alebo recitovanou formou vždy o 18 hod., tam kde je sv. omša, tam kde nie je, podľa zvyku – ale tiež sa odporúčame zísť v kostole, v nedeľu budú popoludní o 14 hod. </w:t>
            </w:r>
          </w:p>
          <w:p w:rsidR="00F6304C" w:rsidRPr="00D84AA6" w:rsidRDefault="00705010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F510E9">
              <w:rPr>
                <w:rFonts w:ascii="Garamond" w:hAnsi="Garamond"/>
                <w:sz w:val="32"/>
                <w:szCs w:val="32"/>
              </w:rPr>
              <w:t xml:space="preserve"> Stretnutie budú mať obe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510E9">
              <w:rPr>
                <w:rFonts w:ascii="Garamond" w:hAnsi="Garamond"/>
                <w:sz w:val="32"/>
                <w:szCs w:val="32"/>
              </w:rPr>
              <w:t xml:space="preserve">skupinky v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510E9">
              <w:rPr>
                <w:rFonts w:ascii="Garamond" w:hAnsi="Garamond"/>
                <w:sz w:val="32"/>
                <w:szCs w:val="32"/>
              </w:rPr>
              <w:t xml:space="preserve">Dulova Vsi aj Kokošovciach hneď po sv. omšiach v piatok 27.5. </w:t>
            </w:r>
            <w:r w:rsidR="009E6464">
              <w:rPr>
                <w:rFonts w:ascii="Garamond" w:hAnsi="Garamond"/>
                <w:sz w:val="32"/>
                <w:szCs w:val="32"/>
              </w:rPr>
              <w:t>v kostole</w:t>
            </w:r>
            <w:r w:rsidR="00F754D7">
              <w:rPr>
                <w:rFonts w:ascii="Garamond" w:hAnsi="Garamond"/>
                <w:sz w:val="32"/>
                <w:szCs w:val="32"/>
              </w:rPr>
              <w:t>.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946119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946119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946119">
              <w:rPr>
                <w:rFonts w:ascii="Garamond" w:hAnsi="Garamond"/>
                <w:sz w:val="32"/>
                <w:szCs w:val="32"/>
              </w:rPr>
              <w:t xml:space="preserve"> pokračujú v stredu 2</w:t>
            </w:r>
            <w:r w:rsidR="00F510E9">
              <w:rPr>
                <w:rFonts w:ascii="Garamond" w:hAnsi="Garamond"/>
                <w:sz w:val="32"/>
                <w:szCs w:val="32"/>
              </w:rPr>
              <w:t>5</w:t>
            </w:r>
            <w:r w:rsidR="004512A2">
              <w:rPr>
                <w:rFonts w:ascii="Garamond" w:hAnsi="Garamond"/>
                <w:sz w:val="32"/>
                <w:szCs w:val="32"/>
              </w:rPr>
              <w:t>.5</w:t>
            </w:r>
            <w:r w:rsidR="00E3458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o 16 h. Príďte všetci, prosím!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7486" w:rsidRDefault="00705010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 w:rsidRPr="006138C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510E9">
              <w:rPr>
                <w:rFonts w:ascii="Garamond" w:hAnsi="Garamond"/>
                <w:sz w:val="32"/>
                <w:szCs w:val="32"/>
              </w:rPr>
              <w:t xml:space="preserve">V stredu 25.5. v </w:t>
            </w:r>
            <w:proofErr w:type="spellStart"/>
            <w:r w:rsidR="00F510E9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E2461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F510E9">
              <w:rPr>
                <w:rFonts w:ascii="Garamond" w:hAnsi="Garamond"/>
                <w:sz w:val="32"/>
                <w:szCs w:val="32"/>
              </w:rPr>
              <w:t>.30 h, vo štvrtok 26.5. od 16.30 v Lesíčku,      v piatok 27.5. od 17.15 h v Kokošovciach.</w:t>
            </w:r>
          </w:p>
          <w:p w:rsidR="002A5914" w:rsidRPr="00F510E9" w:rsidRDefault="002A5914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Zbierka:</w:t>
            </w:r>
            <w:r>
              <w:rPr>
                <w:rFonts w:ascii="Garamond" w:hAnsi="Garamond"/>
                <w:sz w:val="32"/>
                <w:szCs w:val="32"/>
              </w:rPr>
              <w:t xml:space="preserve"> Na budúcu nedeľu 29. mája je pravidelná Zbierka na katolícke masmédiá. Za Váš milodar úprimné Pán Boh zaplať.</w:t>
            </w:r>
          </w:p>
          <w:p w:rsidR="00137486" w:rsidRPr="00C56B3C" w:rsidRDefault="0013748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</w:t>
            </w:r>
            <w:r w:rsidR="00F510E9">
              <w:rPr>
                <w:rFonts w:ascii="Garamond" w:hAnsi="Garamond"/>
                <w:sz w:val="32"/>
                <w:szCs w:val="32"/>
                <w:u w:val="single"/>
              </w:rPr>
              <w:t xml:space="preserve">osba kurátorom </w:t>
            </w:r>
            <w:r w:rsidR="00F510E9" w:rsidRPr="00C56B3C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Prosíme kurátorov a kostolníkov jednotlivých kostolov, aby do 12. </w:t>
            </w:r>
            <w:r w:rsidR="00C56B3C">
              <w:rPr>
                <w:rFonts w:ascii="Garamond" w:hAnsi="Garamond"/>
                <w:sz w:val="32"/>
                <w:szCs w:val="32"/>
              </w:rPr>
              <w:t>j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úna pripravili na kontrolu aktuálny 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inventár všetkých mobilných a n</w:t>
            </w:r>
            <w:r w:rsidR="00C56B3C">
              <w:rPr>
                <w:rFonts w:ascii="Garamond" w:hAnsi="Garamond"/>
                <w:sz w:val="32"/>
                <w:szCs w:val="32"/>
              </w:rPr>
              <w:t>e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mobilných predmetov jedn</w:t>
            </w:r>
            <w:r w:rsidR="00C56B3C">
              <w:rPr>
                <w:rFonts w:ascii="Garamond" w:hAnsi="Garamond"/>
                <w:sz w:val="32"/>
                <w:szCs w:val="32"/>
              </w:rPr>
              <w:t>otlivých kostolov</w:t>
            </w:r>
            <w:r w:rsidR="00C56B3C" w:rsidRPr="00C56B3C">
              <w:rPr>
                <w:rFonts w:ascii="Garamond" w:hAnsi="Garamond"/>
                <w:i/>
                <w:sz w:val="32"/>
                <w:szCs w:val="32"/>
              </w:rPr>
              <w:t>...(kalichy, rúcha, knihy, sochy, lavice, lavičky, skrátka to čo tvorí súčasť vybavenia interiéru)</w:t>
            </w:r>
            <w:r w:rsidR="00C56B3C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C56B3C">
              <w:rPr>
                <w:rFonts w:ascii="Garamond" w:hAnsi="Garamond"/>
                <w:sz w:val="32"/>
                <w:szCs w:val="32"/>
              </w:rPr>
              <w:t xml:space="preserve">Tento inventár treba vyhotoviť v troch kópiách a podpísať kurátormi aj kostolníkom </w:t>
            </w:r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9A4E2A" w:rsidRPr="009A4E2A">
              <w:rPr>
                <w:rFonts w:ascii="Garamond" w:hAnsi="Garamond"/>
                <w:i/>
                <w:sz w:val="32"/>
                <w:szCs w:val="32"/>
              </w:rPr>
              <w:t>-</w:t>
            </w:r>
            <w:r w:rsidR="009A4E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čkou</w:t>
            </w:r>
            <w:proofErr w:type="spellEnd"/>
            <w:r w:rsidR="00C56B3C">
              <w:rPr>
                <w:rFonts w:ascii="Garamond" w:hAnsi="Garamond"/>
                <w:sz w:val="32"/>
                <w:szCs w:val="32"/>
              </w:rPr>
              <w:t xml:space="preserve">). Ďakujeme za pomoc a dôslednosť! </w:t>
            </w:r>
          </w:p>
          <w:p w:rsidR="00F510E9" w:rsidRDefault="00D84AA6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Liturgické okienko</w:t>
            </w:r>
            <w:r w:rsidR="00F510E9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56B3C">
              <w:rPr>
                <w:rFonts w:ascii="Garamond" w:hAnsi="Garamond"/>
                <w:sz w:val="32"/>
                <w:szCs w:val="32"/>
              </w:rPr>
              <w:t>Pri žehnaní so Sviatosťou Oltárnou všetci prítomní kľačia       na dvoch kolenách. Ľudia so zdravotným znevýhodnením sedia v predklone. Keď prídem počas žehnanie do kostola, nechodím a nehľadám si miesto, ale tiež pokľaknem pred Sviatosťou Oltárnou. Tak  prejavujeme poklonu Ježišovi Kristovi!</w:t>
            </w:r>
          </w:p>
          <w:p w:rsidR="008E01C3" w:rsidRPr="00C56B3C" w:rsidRDefault="00F510E9" w:rsidP="00F510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F510E9">
              <w:rPr>
                <w:rFonts w:ascii="Garamond" w:hAnsi="Garamond"/>
                <w:sz w:val="32"/>
                <w:szCs w:val="32"/>
                <w:u w:val="single"/>
              </w:rPr>
              <w:t>Poďakovanie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>: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 xml:space="preserve"> Ďakujem p. kaplánovi Štefanovi za príprav</w:t>
            </w:r>
            <w:r w:rsidR="00C56B3C">
              <w:rPr>
                <w:rFonts w:ascii="Garamond" w:hAnsi="Garamond"/>
                <w:sz w:val="32"/>
                <w:szCs w:val="32"/>
              </w:rPr>
              <w:t>u detí aj samotnú slávnosť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C56B3C">
              <w:rPr>
                <w:rFonts w:ascii="Garamond" w:hAnsi="Garamond"/>
                <w:sz w:val="32"/>
                <w:szCs w:val="32"/>
              </w:rPr>
              <w:t xml:space="preserve">Pani </w:t>
            </w:r>
            <w:proofErr w:type="spellStart"/>
            <w:r w:rsidR="00C56B3C">
              <w:rPr>
                <w:rFonts w:ascii="Garamond" w:hAnsi="Garamond"/>
                <w:sz w:val="32"/>
                <w:szCs w:val="32"/>
              </w:rPr>
              <w:t>k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antorke</w:t>
            </w:r>
            <w:proofErr w:type="spellEnd"/>
            <w:r w:rsidR="00C56B3C">
              <w:rPr>
                <w:rFonts w:ascii="Garamond" w:hAnsi="Garamond"/>
                <w:sz w:val="32"/>
                <w:szCs w:val="32"/>
              </w:rPr>
              <w:t xml:space="preserve"> Alenke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 xml:space="preserve">, speváčkam, tým, čo zdobili a všetkým ostatným </w:t>
            </w:r>
            <w:r w:rsidR="00C56B3C">
              <w:rPr>
                <w:rFonts w:ascii="Garamond" w:hAnsi="Garamond"/>
                <w:sz w:val="32"/>
                <w:szCs w:val="32"/>
              </w:rPr>
              <w:t xml:space="preserve">   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za akúkoľvek pomoc pri dnešnej slávnosti 1. sv. prijímania. Nech ste šťastní všetci!</w:t>
            </w:r>
          </w:p>
          <w:p w:rsidR="002A5914" w:rsidRPr="00C56B3C" w:rsidRDefault="00A82E20" w:rsidP="00C56B3C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6B3C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B76BB7" w:rsidRPr="00B76BB7" w:rsidRDefault="00B76BB7" w:rsidP="00B76BB7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B76BB7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lastRenderedPageBreak/>
              <w:t xml:space="preserve">KOKOŠOVCE - </w:t>
            </w:r>
            <w:r w:rsidRPr="00B76BB7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B76BB7" w:rsidRDefault="007821A6" w:rsidP="00B76BB7">
            <w:pPr>
              <w:pStyle w:val="Bezriadkovania"/>
              <w:jc w:val="center"/>
              <w:rPr>
                <w:rFonts w:ascii="Palatino Linotype" w:hAnsi="Palatino Linotype"/>
                <w:sz w:val="48"/>
                <w:szCs w:val="48"/>
              </w:rPr>
            </w:pPr>
            <w:r>
              <w:rPr>
                <w:rFonts w:ascii="Palatino Linotype" w:hAnsi="Palatino Linotype"/>
                <w:sz w:val="48"/>
                <w:szCs w:val="48"/>
              </w:rPr>
              <w:t>6.VEĽKONOČNÝ TÝŽDEŇ (23.5.2022 – 29</w:t>
            </w:r>
            <w:r w:rsidR="00B76BB7" w:rsidRPr="00B76BB7">
              <w:rPr>
                <w:rFonts w:ascii="Palatino Linotype" w:hAnsi="Palatino Linotype"/>
                <w:sz w:val="48"/>
                <w:szCs w:val="48"/>
              </w:rPr>
              <w:t>.5.2022)</w:t>
            </w:r>
          </w:p>
          <w:p w:rsidR="007821A6" w:rsidRPr="007821A6" w:rsidRDefault="007821A6" w:rsidP="00B76BB7">
            <w:pPr>
              <w:pStyle w:val="Bezriadkovania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7821A6" w:rsidTr="00CF297D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Pr="00A6256F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6. veľkonočnej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Michal</w:t>
                  </w:r>
                </w:p>
              </w:tc>
            </w:tr>
            <w:tr w:rsidR="007821A6" w:rsidTr="00CF297D">
              <w:trPr>
                <w:trHeight w:val="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071584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                                 </w:t>
                  </w:r>
                  <w:r w:rsidRPr="009B0A8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7821A6" w:rsidTr="00CF297D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6.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9B0A8D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9B0A8D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9B0A8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Eva </w:t>
                  </w:r>
                  <w:proofErr w:type="spellStart"/>
                  <w:r w:rsidRPr="009B0A8D">
                    <w:rPr>
                      <w:rFonts w:ascii="Palatino Linotype" w:hAnsi="Palatino Linotype"/>
                      <w:sz w:val="28"/>
                      <w:szCs w:val="28"/>
                    </w:rPr>
                    <w:t>Ňakatová</w:t>
                  </w:r>
                  <w:proofErr w:type="spellEnd"/>
                  <w:r w:rsidRPr="009B0A8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9B0A8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</w:t>
                  </w:r>
                  <w:r w:rsidRPr="009B0A8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č.284</w:t>
                  </w:r>
                </w:p>
              </w:tc>
            </w:tr>
            <w:tr w:rsidR="007821A6" w:rsidTr="00CF297D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F510E9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</w:t>
                  </w:r>
                  <w:r w:rsidR="007821A6">
                    <w:rPr>
                      <w:rFonts w:ascii="Palatino Linotype" w:hAnsi="Palatino Linotype"/>
                      <w:sz w:val="30"/>
                      <w:szCs w:val="30"/>
                    </w:rPr>
                    <w:t>.5.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Pr="00557A84" w:rsidRDefault="007821A6" w:rsidP="00CF297D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4F17C9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4F17C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Helena a Ján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4F17C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</w:t>
                  </w:r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7821A6" w:rsidTr="00CF297D">
              <w:trPr>
                <w:trHeight w:val="54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4C5989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4F17C9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4F17C9">
                    <w:rPr>
                      <w:rFonts w:ascii="Palatino Linotype" w:hAnsi="Palatino Linotype"/>
                      <w:sz w:val="28"/>
                      <w:szCs w:val="28"/>
                    </w:rPr>
                    <w:t>ZBP Ján s rod.</w:t>
                  </w:r>
                </w:p>
              </w:tc>
            </w:tr>
            <w:tr w:rsidR="007821A6" w:rsidTr="00CF297D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9B0A8D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9B0A8D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Nanebovstúpenie Pána, Slávnosť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Mária, Juliana, Pavol, Anna                                 </w:t>
                  </w:r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7821A6" w:rsidTr="00CF297D">
              <w:trPr>
                <w:trHeight w:val="18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F22A89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4F17C9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Krajňákova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Dvorožňákova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4F17C9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Šmigova</w:t>
                  </w:r>
                  <w:proofErr w:type="spellEnd"/>
                  <w:r w:rsidRPr="004F17C9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4F17C9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č.60</w:t>
                  </w:r>
                </w:p>
              </w:tc>
            </w:tr>
            <w:tr w:rsidR="007821A6" w:rsidTr="00CF297D">
              <w:trPr>
                <w:trHeight w:val="18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F22A89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A6256F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</w:t>
                  </w:r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Za Boží ľud farnosti</w:t>
                  </w:r>
                </w:p>
              </w:tc>
            </w:tr>
            <w:tr w:rsidR="007821A6" w:rsidTr="00CF297D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821A6" w:rsidRPr="00211729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po 6.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7821A6" w:rsidRPr="00557A84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345BE7">
                    <w:rPr>
                      <w:rFonts w:ascii="Garamond" w:hAnsi="Garamond"/>
                      <w:i/>
                    </w:rPr>
                    <w:t>Birmovanci</w:t>
                  </w:r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r w:rsidRPr="00345BE7">
                    <w:rPr>
                      <w:rFonts w:ascii="Garamond" w:hAnsi="Garamond"/>
                      <w:i/>
                    </w:rPr>
                    <w:t>18.</w:t>
                  </w:r>
                  <w:r>
                    <w:rPr>
                      <w:rFonts w:ascii="Garamond" w:hAnsi="Garamond"/>
                      <w:i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E91604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Jurkovej,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Mihaľovej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Pustej            </w:t>
                  </w:r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č.42</w:t>
                  </w:r>
                </w:p>
              </w:tc>
            </w:tr>
            <w:tr w:rsidR="007821A6" w:rsidRPr="00345BE7" w:rsidTr="00CF297D">
              <w:trPr>
                <w:trHeight w:val="10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Pr="0074568D" w:rsidRDefault="007821A6" w:rsidP="00CF297D">
                  <w:pPr>
                    <w:pStyle w:val="Bezriadkovania"/>
                    <w:rPr>
                      <w:sz w:val="8"/>
                      <w:szCs w:val="8"/>
                    </w:rPr>
                  </w:pPr>
                </w:p>
                <w:p w:rsidR="007821A6" w:rsidRDefault="007821A6" w:rsidP="00CF297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74568D">
                    <w:rPr>
                      <w:rFonts w:ascii="Palatino Linotype" w:hAnsi="Palatino Linotype"/>
                    </w:rPr>
                    <w:t>KOKOŠOVCE</w:t>
                  </w:r>
                </w:p>
                <w:p w:rsidR="007821A6" w:rsidRPr="0074568D" w:rsidRDefault="007821A6" w:rsidP="00CF297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345BE7">
                    <w:rPr>
                      <w:rFonts w:ascii="Garamond" w:hAnsi="Garamond"/>
                      <w:i/>
                    </w:rPr>
                    <w:t>Birmovanci</w:t>
                  </w:r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r w:rsidRPr="00345BE7">
                    <w:rPr>
                      <w:rFonts w:ascii="Garamond" w:hAnsi="Garamond"/>
                      <w:i/>
                    </w:rPr>
                    <w:t>18.</w:t>
                  </w:r>
                  <w:r>
                    <w:rPr>
                      <w:rFonts w:ascii="Garamond" w:hAnsi="Garamond"/>
                      <w:i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C6635C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František s rod.       </w:t>
                  </w:r>
                  <w:r w:rsidRPr="004F17C9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č.165</w:t>
                  </w:r>
                </w:p>
              </w:tc>
            </w:tr>
            <w:tr w:rsidR="007821A6" w:rsidTr="00CF297D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7B28B5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 po 6.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C6635C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všetkých dobrodincov kostola</w:t>
                  </w:r>
                </w:p>
              </w:tc>
            </w:tr>
            <w:tr w:rsidR="007821A6" w:rsidTr="00CF297D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7B28B5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B28B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CC61F6" w:rsidP="00CC61F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Filip, Paulínka a celá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</w:t>
                  </w:r>
                  <w:r w:rsidRPr="00B45BF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č.64</w:t>
                  </w:r>
                </w:p>
              </w:tc>
            </w:tr>
            <w:tr w:rsidR="007821A6" w:rsidTr="00CF297D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345BE7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7. veľkonočná nedeľa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557A84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Pr="00C6635C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65 r. manžel. Mária a Štefan                    </w:t>
                  </w:r>
                  <w:r w:rsidRPr="00B45BF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č.48</w:t>
                  </w:r>
                </w:p>
              </w:tc>
            </w:tr>
            <w:tr w:rsidR="007821A6" w:rsidTr="00CF297D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Chovancova    </w:t>
                  </w:r>
                  <w:r w:rsidRPr="00B45BF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č.294</w:t>
                  </w:r>
                </w:p>
              </w:tc>
            </w:tr>
            <w:tr w:rsidR="007821A6" w:rsidTr="00CF297D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, Veronika, </w:t>
                  </w:r>
                </w:p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Anna                                 </w:t>
                  </w:r>
                  <w:r w:rsidRPr="00B45BF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7821A6" w:rsidTr="00CF297D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Irena                    </w:t>
                  </w:r>
                  <w:proofErr w:type="spellStart"/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4F17C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113</w:t>
                  </w:r>
                </w:p>
              </w:tc>
            </w:tr>
            <w:tr w:rsidR="007821A6" w:rsidTr="00CF297D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21A6" w:rsidRDefault="007821A6" w:rsidP="00CF297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 - Úmysel od ľudí</w:t>
                  </w:r>
                </w:p>
              </w:tc>
            </w:tr>
          </w:tbl>
          <w:p w:rsidR="00CC61F6" w:rsidRPr="00CC61F6" w:rsidRDefault="00CC61F6" w:rsidP="00CC61F6">
            <w:pPr>
              <w:pStyle w:val="Bezriadkovania"/>
              <w:jc w:val="center"/>
              <w:rPr>
                <w:i/>
                <w:sz w:val="16"/>
                <w:szCs w:val="16"/>
              </w:rPr>
            </w:pPr>
          </w:p>
          <w:p w:rsidR="00CC61F6" w:rsidRPr="00CC61F6" w:rsidRDefault="00CC61F6" w:rsidP="00CC61F6">
            <w:pPr>
              <w:pStyle w:val="Bezriadkovania"/>
              <w:jc w:val="center"/>
              <w:rPr>
                <w:i/>
                <w:sz w:val="36"/>
                <w:szCs w:val="36"/>
              </w:rPr>
            </w:pPr>
            <w:r w:rsidRPr="00CC61F6">
              <w:rPr>
                <w:i/>
                <w:sz w:val="36"/>
                <w:szCs w:val="36"/>
              </w:rPr>
              <w:t xml:space="preserve">„Priateľstvo je jeden z najväčších darov, ktoré nám Boh dal. V istom zmysle priatelia majú jedno srdce. Spoločne prežívajú všetky radosti aj trápenia. Práve v tomto pocite spolupatričnosti spočíva vzácnosť nášho priateľstva. Pán Ježiš nás nazýva priateľmi. Preto čokoľvek, čo zarmucuje Ježiša, </w:t>
            </w:r>
          </w:p>
          <w:p w:rsidR="00CC61F6" w:rsidRPr="00CC61F6" w:rsidRDefault="00CC61F6" w:rsidP="00CC61F6">
            <w:pPr>
              <w:pStyle w:val="Bezriadkovania"/>
              <w:jc w:val="center"/>
              <w:rPr>
                <w:i/>
                <w:sz w:val="36"/>
                <w:szCs w:val="36"/>
              </w:rPr>
            </w:pPr>
            <w:r w:rsidRPr="00CC61F6">
              <w:rPr>
                <w:i/>
                <w:sz w:val="36"/>
                <w:szCs w:val="36"/>
              </w:rPr>
              <w:t xml:space="preserve">by malo zarmucovať aj nás. A čo ho teší, by malo tešiť aj nás.“   </w:t>
            </w:r>
          </w:p>
          <w:p w:rsidR="00CC61F6" w:rsidRPr="00CC61F6" w:rsidRDefault="00CC61F6" w:rsidP="00CC61F6">
            <w:pPr>
              <w:pStyle w:val="Bezriadkovania"/>
              <w:jc w:val="center"/>
              <w:rPr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  <w:r w:rsidRPr="00CC61F6">
              <w:t>Slovo medzi nami, 20.5.2022</w:t>
            </w:r>
          </w:p>
          <w:p w:rsidR="00CC61F6" w:rsidRPr="00CC61F6" w:rsidRDefault="00CC61F6" w:rsidP="00CC61F6">
            <w:pPr>
              <w:pStyle w:val="Bezriadkovania"/>
              <w:rPr>
                <w:sz w:val="16"/>
                <w:szCs w:val="16"/>
              </w:rPr>
            </w:pPr>
          </w:p>
          <w:p w:rsidR="00CC61F6" w:rsidRPr="00CC61F6" w:rsidRDefault="00CC61F6" w:rsidP="00CC61F6">
            <w:pPr>
              <w:pStyle w:val="Bezriadkovania"/>
              <w:jc w:val="center"/>
              <w:rPr>
                <w:sz w:val="36"/>
                <w:szCs w:val="36"/>
              </w:rPr>
            </w:pPr>
            <w:r w:rsidRPr="00CC61F6">
              <w:rPr>
                <w:sz w:val="36"/>
                <w:szCs w:val="36"/>
              </w:rPr>
              <w:t>Majú sa dať noví kresťania, ktorý prišli z pohanstva obrezať, alebo nie?</w:t>
            </w:r>
          </w:p>
          <w:p w:rsidR="007821A6" w:rsidRDefault="00CC61F6" w:rsidP="00CC61F6">
            <w:pPr>
              <w:pStyle w:val="Bezriadkovania"/>
              <w:jc w:val="center"/>
              <w:rPr>
                <w:sz w:val="36"/>
                <w:szCs w:val="36"/>
              </w:rPr>
            </w:pPr>
            <w:r w:rsidRPr="00CC61F6">
              <w:rPr>
                <w:sz w:val="36"/>
                <w:szCs w:val="36"/>
              </w:rPr>
              <w:t>Ťažká dilema pre prvotnú cirkev a jej predstaviteľov, apoštolov</w:t>
            </w:r>
            <w:r w:rsidR="00652F8F">
              <w:rPr>
                <w:sz w:val="36"/>
                <w:szCs w:val="36"/>
              </w:rPr>
              <w:t>.</w:t>
            </w:r>
          </w:p>
          <w:p w:rsidR="001E4F3D" w:rsidRPr="001E4F3D" w:rsidRDefault="001E4F3D" w:rsidP="00CC61F6">
            <w:pPr>
              <w:pStyle w:val="Bezriadkovania"/>
              <w:jc w:val="center"/>
              <w:rPr>
                <w:sz w:val="16"/>
                <w:szCs w:val="16"/>
              </w:rPr>
            </w:pPr>
          </w:p>
          <w:p w:rsidR="00ED4875" w:rsidRDefault="00CC61F6" w:rsidP="00CC61F6">
            <w:pPr>
              <w:pStyle w:val="Bezriadkovania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 w:rsidRPr="00CC61F6">
              <w:rPr>
                <w:rFonts w:ascii="Garamond" w:hAnsi="Garamond"/>
                <w:i/>
                <w:sz w:val="56"/>
                <w:szCs w:val="56"/>
              </w:rPr>
              <w:t>„</w:t>
            </w:r>
            <w:r w:rsidR="00652F8F">
              <w:rPr>
                <w:rFonts w:ascii="Garamond" w:hAnsi="Garamond"/>
                <w:i/>
                <w:sz w:val="56"/>
                <w:szCs w:val="56"/>
              </w:rPr>
              <w:t xml:space="preserve"> </w:t>
            </w:r>
            <w:r w:rsidRPr="00CC61F6">
              <w:rPr>
                <w:rFonts w:ascii="Garamond" w:hAnsi="Garamond"/>
                <w:i/>
                <w:sz w:val="56"/>
                <w:szCs w:val="56"/>
              </w:rPr>
              <w:t xml:space="preserve">Apoštoli a starší sa zišli a skúmali túto vec.“ </w:t>
            </w:r>
            <w:r w:rsidRPr="00652F8F">
              <w:rPr>
                <w:rFonts w:ascii="Garamond" w:hAnsi="Garamond"/>
                <w:i/>
                <w:sz w:val="36"/>
                <w:szCs w:val="36"/>
              </w:rPr>
              <w:t>(Sk 15,6)</w:t>
            </w:r>
          </w:p>
          <w:p w:rsidR="00652F8F" w:rsidRPr="001E4F3D" w:rsidRDefault="00652F8F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652F8F" w:rsidRDefault="00652F8F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Bola to kontroverzná záležitosť. „Pánova cesta“ vyšla zo židovského náboženstva. No v evanjelium uverili naozaj aj pohania. A tak prišli aj prvé ťažké výmeny názorov, ktorým dominovala otázka: mali by sa dať aj pohania obrezať? Tento spor o obriezke sa vystupňoval do tej miery, že Pavol a Barnabáš sa s touto otázkou vydali na päťstokilometrovú púť z </w:t>
            </w:r>
            <w:proofErr w:type="spellStart"/>
            <w:r>
              <w:rPr>
                <w:rFonts w:ascii="Garamond" w:hAnsi="Garamond"/>
                <w:sz w:val="36"/>
                <w:szCs w:val="36"/>
              </w:rPr>
              <w:t>Antiochie</w:t>
            </w:r>
            <w:proofErr w:type="spellEnd"/>
            <w:r>
              <w:rPr>
                <w:rFonts w:ascii="Garamond" w:hAnsi="Garamond"/>
                <w:sz w:val="36"/>
                <w:szCs w:val="36"/>
              </w:rPr>
              <w:t xml:space="preserve">   do </w:t>
            </w:r>
            <w:proofErr w:type="spellStart"/>
            <w:r>
              <w:rPr>
                <w:rFonts w:ascii="Garamond" w:hAnsi="Garamond"/>
                <w:sz w:val="36"/>
                <w:szCs w:val="36"/>
              </w:rPr>
              <w:t>Jeruzalema</w:t>
            </w:r>
            <w:proofErr w:type="spellEnd"/>
            <w:r>
              <w:rPr>
                <w:rFonts w:ascii="Garamond" w:hAnsi="Garamond"/>
                <w:sz w:val="36"/>
                <w:szCs w:val="36"/>
              </w:rPr>
              <w:t xml:space="preserve">. </w:t>
            </w:r>
          </w:p>
          <w:p w:rsidR="001E4F3D" w:rsidRP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652F8F" w:rsidRDefault="00652F8F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Obe strany mali rozumné argumenty. No ani jedna z nich nedovolila, </w:t>
            </w:r>
            <w:r w:rsidR="001E4F3D">
              <w:rPr>
                <w:rFonts w:ascii="Garamond" w:hAnsi="Garamond"/>
                <w:sz w:val="36"/>
                <w:szCs w:val="36"/>
              </w:rPr>
              <w:t xml:space="preserve">     </w:t>
            </w:r>
            <w:r>
              <w:rPr>
                <w:rFonts w:ascii="Garamond" w:hAnsi="Garamond"/>
                <w:sz w:val="36"/>
                <w:szCs w:val="36"/>
              </w:rPr>
              <w:t>aby táto otázka rozdelila prvotnú Cirkev. Apoštoli a starší sa zišli a spoločne vec skúmali, preštudovali a prehodnotili. A potom sa spolu aj modlili. Dokázali si zachovať jednotu a nám tak dali príklad, ako sa máme zachovať v podobných situáciách.</w:t>
            </w:r>
          </w:p>
          <w:p w:rsidR="001E4F3D" w:rsidRP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652F8F" w:rsidRDefault="00652F8F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Hľadanie riešení pri problémoch, ktoré môžu spôsobiť konflikt, alebo nás rozdeliť, si vyžaduje trpezlivosť. Tá ním pomáha uchovať si pokoj a vieru, </w:t>
            </w:r>
            <w:r w:rsidR="001E4F3D">
              <w:rPr>
                <w:rFonts w:ascii="Garamond" w:hAnsi="Garamond"/>
                <w:sz w:val="36"/>
                <w:szCs w:val="36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</w:rPr>
              <w:t>že Boh bude riadiť naše diskusie. Vyžaduje si to aj isté sebaovládanie – treba pozorne počúvať, čo sa nám snaží druhá strana povedať, no a to bez toho, aby sme jej skákali do reči alebo jej argumenty brali na ľahkú váhu.</w:t>
            </w:r>
          </w:p>
          <w:p w:rsidR="001E4F3D" w:rsidRP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652F8F" w:rsidRDefault="001E4F3D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</w:t>
            </w:r>
            <w:r w:rsidR="00652F8F">
              <w:rPr>
                <w:rFonts w:ascii="Garamond" w:hAnsi="Garamond"/>
                <w:sz w:val="36"/>
                <w:szCs w:val="36"/>
              </w:rPr>
              <w:t>Keď sa aj ty ocitneš v podobnej situácii, spomeň si, že ten istý Duch, ktorý priviedol apoštolov k riešeniu ich problémov, žije aj v tebe. A prináša mnohoraké ovocie: dáva ti trpezlivosť</w:t>
            </w:r>
            <w:r>
              <w:rPr>
                <w:rFonts w:ascii="Garamond" w:hAnsi="Garamond"/>
                <w:sz w:val="36"/>
                <w:szCs w:val="36"/>
              </w:rPr>
              <w:t xml:space="preserve"> a schopnosť dopriať si dosť času na premyslenie; pokoj, vďaka ktorému si dokážeš vypočuť aj odlišný názor; a sebaovládanie, aby si nestratil nervy a nevyriekol neuvážené slová.</w:t>
            </w:r>
          </w:p>
          <w:p w:rsidR="001E4F3D" w:rsidRP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Popros Ducha Svätého, aby v tebe nechal toto ovocie dozrieť. V spytovaní svedomia sa zameraj na trpezlivosť, pokoj a sebaovládanie. V konfliktných situáciách sa zastav a popros Ducha o milosť priniesť potrebné ovocie. Načúvaj jeho hlasu – i počúvaním toho, čo ti hovorí druhý človek. Hľaď na blížneho tak, ako naň hľadí sám Boh. maj sa na pozore pred kritickými myšlienkami, zlosťou alebo </w:t>
            </w:r>
            <w:proofErr w:type="spellStart"/>
            <w:r>
              <w:rPr>
                <w:rFonts w:ascii="Garamond" w:hAnsi="Garamond"/>
                <w:sz w:val="36"/>
                <w:szCs w:val="36"/>
              </w:rPr>
              <w:t>zahľadenosťou</w:t>
            </w:r>
            <w:proofErr w:type="spellEnd"/>
            <w:r>
              <w:rPr>
                <w:rFonts w:ascii="Garamond" w:hAnsi="Garamond"/>
                <w:sz w:val="36"/>
                <w:szCs w:val="36"/>
              </w:rPr>
              <w:t xml:space="preserve"> do seba. Nesúď unáhlene ľudí, ktorí s tebou nesúhlasia. Nauč sa rýchlo odpúšťať. A najmä sa vždy usiluj o jednotu, tak ako to robili Pavol a Barnabáš. Aj keby to malo znamenať, že sa musíš vydať na dlhú a nepohodlnú cestu.</w:t>
            </w:r>
          </w:p>
          <w:p w:rsidR="001E4F3D" w:rsidRPr="001E4F3D" w:rsidRDefault="001E4F3D" w:rsidP="00652F8F">
            <w:pPr>
              <w:pStyle w:val="Bezriadkovania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1E4F3D" w:rsidRPr="00652F8F" w:rsidRDefault="001E4F3D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Duchu Svätý, daj, aby pri mojom úsilí o jednotu vo vzťahoch dozrievalo   vo mne tvoje ovocie.“                                                </w:t>
            </w:r>
            <w:r w:rsidRPr="001E4F3D">
              <w:rPr>
                <w:rFonts w:ascii="Garamond" w:hAnsi="Garamond"/>
                <w:i/>
                <w:sz w:val="32"/>
                <w:szCs w:val="32"/>
              </w:rPr>
              <w:t>Slovo medzi nami, 18. máj 2022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41" w:rsidRDefault="00CE0B41" w:rsidP="0016726E">
      <w:pPr>
        <w:spacing w:after="0" w:line="240" w:lineRule="auto"/>
      </w:pPr>
      <w:r>
        <w:separator/>
      </w:r>
    </w:p>
  </w:endnote>
  <w:endnote w:type="continuationSeparator" w:id="0">
    <w:p w:rsidR="00CE0B41" w:rsidRDefault="00CE0B41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41" w:rsidRDefault="00CE0B41" w:rsidP="0016726E">
      <w:pPr>
        <w:spacing w:after="0" w:line="240" w:lineRule="auto"/>
      </w:pPr>
      <w:r>
        <w:separator/>
      </w:r>
    </w:p>
  </w:footnote>
  <w:footnote w:type="continuationSeparator" w:id="0">
    <w:p w:rsidR="00CE0B41" w:rsidRDefault="00CE0B41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4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38C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D89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33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486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96A"/>
    <w:rsid w:val="001E3EC1"/>
    <w:rsid w:val="001E3FD3"/>
    <w:rsid w:val="001E4157"/>
    <w:rsid w:val="001E4337"/>
    <w:rsid w:val="001E4A93"/>
    <w:rsid w:val="001E4AC2"/>
    <w:rsid w:val="001E4F3D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124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5914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BEF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58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4F8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5E6D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94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2"/>
    <w:rsid w:val="004512AF"/>
    <w:rsid w:val="00451976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598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715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8C6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2F8F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08AF"/>
    <w:rsid w:val="00661CAD"/>
    <w:rsid w:val="00661CBA"/>
    <w:rsid w:val="00662633"/>
    <w:rsid w:val="006629F4"/>
    <w:rsid w:val="00663538"/>
    <w:rsid w:val="0066383A"/>
    <w:rsid w:val="00663B7E"/>
    <w:rsid w:val="00663C01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60B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7E2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1A6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EA9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99B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8AA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119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4E2A"/>
    <w:rsid w:val="009A523B"/>
    <w:rsid w:val="009A67EA"/>
    <w:rsid w:val="009A6A46"/>
    <w:rsid w:val="009A757A"/>
    <w:rsid w:val="009A76A0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C9C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64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6BB7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17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42D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3EC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6B3C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1F6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41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46C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AA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2FED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4EF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320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221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586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875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0E9"/>
    <w:rsid w:val="00F51A61"/>
    <w:rsid w:val="00F51D41"/>
    <w:rsid w:val="00F51D47"/>
    <w:rsid w:val="00F51EED"/>
    <w:rsid w:val="00F51F7E"/>
    <w:rsid w:val="00F52B04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4D5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47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0EB6-4D43-4A4F-B76C-98ED2DA9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2022-05-07T08:19:00Z</cp:lastPrinted>
  <dcterms:created xsi:type="dcterms:W3CDTF">2022-05-22T11:48:00Z</dcterms:created>
  <dcterms:modified xsi:type="dcterms:W3CDTF">2022-05-22T11:48:00Z</dcterms:modified>
</cp:coreProperties>
</file>