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0452D3" w:rsidP="00CB5BB9">
      <w:pPr>
        <w:jc w:val="both"/>
      </w:pPr>
      <w:r w:rsidRPr="000452D3">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D26EA7">
                    <w:rPr>
                      <w:sz w:val="36"/>
                      <w:szCs w:val="36"/>
                    </w:rPr>
                    <w:t>18</w:t>
                  </w:r>
                  <w:r w:rsidRPr="00C643C6">
                    <w:rPr>
                      <w:sz w:val="36"/>
                      <w:szCs w:val="36"/>
                    </w:rPr>
                    <w:t>.</w:t>
                  </w:r>
                </w:p>
                <w:p w:rsidR="00C54674" w:rsidRPr="00F60BB6" w:rsidRDefault="00D26EA7" w:rsidP="00C643C6">
                  <w:pPr>
                    <w:pStyle w:val="Bezriadkovania"/>
                    <w:jc w:val="center"/>
                    <w:rPr>
                      <w:rFonts w:cs="Arial"/>
                      <w:i/>
                      <w:sz w:val="28"/>
                      <w:szCs w:val="28"/>
                    </w:rPr>
                  </w:pPr>
                  <w:r>
                    <w:rPr>
                      <w:rFonts w:cs="Arial"/>
                      <w:i/>
                      <w:sz w:val="28"/>
                      <w:szCs w:val="28"/>
                    </w:rPr>
                    <w:t>28</w:t>
                  </w:r>
                  <w:r w:rsidR="0078779C">
                    <w:rPr>
                      <w:rFonts w:cs="Arial"/>
                      <w:i/>
                      <w:sz w:val="28"/>
                      <w:szCs w:val="28"/>
                    </w:rPr>
                    <w:t>.3</w:t>
                  </w:r>
                  <w:r w:rsidR="00DB30B7" w:rsidRPr="00F60BB6">
                    <w:rPr>
                      <w:rFonts w:cs="Arial"/>
                      <w:i/>
                      <w:sz w:val="28"/>
                      <w:szCs w:val="28"/>
                    </w:rPr>
                    <w:t>.</w:t>
                  </w:r>
                  <w:r w:rsidR="00D601D4">
                    <w:rPr>
                      <w:rFonts w:cs="Arial"/>
                      <w:i/>
                      <w:sz w:val="28"/>
                      <w:szCs w:val="28"/>
                    </w:rPr>
                    <w:t>2021</w:t>
                  </w:r>
                </w:p>
              </w:txbxContent>
            </v:textbox>
          </v:oval>
        </w:pict>
      </w:r>
      <w:r w:rsidRPr="000452D3">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0452D3" w:rsidP="00EB3FD4">
      <w:r w:rsidRPr="000452D3">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95pt;z-index:251661312">
            <v:textbox style="mso-next-textbox:#_x0000_s1047">
              <w:txbxContent>
                <w:p w:rsidR="00367CC4" w:rsidRDefault="00D7291F" w:rsidP="00D26EA7">
                  <w:pPr>
                    <w:rPr>
                      <w:rFonts w:ascii="Palatino Linotype" w:hAnsi="Palatino Linotype"/>
                      <w:sz w:val="40"/>
                      <w:szCs w:val="40"/>
                    </w:rPr>
                  </w:pPr>
                  <w:r w:rsidRPr="00D7291F">
                    <w:rPr>
                      <w:rFonts w:ascii="Palatino Linotype" w:hAnsi="Palatino Linotype"/>
                      <w:sz w:val="40"/>
                      <w:szCs w:val="40"/>
                    </w:rPr>
                    <w:t>Vzdávam verejnú  úctu  a  poďakovanie všetkým učiteľom...</w:t>
                  </w:r>
                </w:p>
                <w:p w:rsidR="008F137B" w:rsidRPr="008F137B" w:rsidRDefault="003D61CB" w:rsidP="003D61CB">
                  <w:pPr>
                    <w:pStyle w:val="Bezriadkovania"/>
                    <w:jc w:val="both"/>
                    <w:rPr>
                      <w:rFonts w:ascii="Garamond" w:hAnsi="Garamond"/>
                      <w:sz w:val="32"/>
                      <w:szCs w:val="32"/>
                    </w:rPr>
                  </w:pPr>
                  <w:r>
                    <w:rPr>
                      <w:rFonts w:ascii="Garamond" w:hAnsi="Garamond"/>
                      <w:sz w:val="32"/>
                      <w:szCs w:val="32"/>
                    </w:rPr>
                    <w:t xml:space="preserve">Boli časy a neviem, či ešte také budú, keď 28. marca sme išli do školy v akejsi inej nálade.  Boli sme slušne oblečení a v rukách sme mali z predzáhradky pri dome tulipán, narcis, alebo aj niečo iné farebné a voňavé pre svojho učiteľa. Nie iba </w:t>
                  </w:r>
                  <w:r w:rsidR="00307AF8">
                    <w:rPr>
                      <w:rFonts w:ascii="Garamond" w:hAnsi="Garamond"/>
                      <w:sz w:val="32"/>
                      <w:szCs w:val="32"/>
                    </w:rPr>
                    <w:t xml:space="preserve">         </w:t>
                  </w:r>
                  <w:r>
                    <w:rPr>
                      <w:rFonts w:ascii="Garamond" w:hAnsi="Garamond"/>
                      <w:sz w:val="32"/>
                      <w:szCs w:val="32"/>
                    </w:rPr>
                    <w:t xml:space="preserve">pre triedneho, pre každého. Dokonca aj telocvikára. Áno, aj pre toho, kto bol nesympatický, ktorého sme veľmi nemuseli. Aj keď telocvikári to zväčša nikdy neboli. Dnes zväčša predzáhradky plné kvetov pri rodinných domoch vymizli </w:t>
                  </w:r>
                  <w:r w:rsidR="00307AF8">
                    <w:rPr>
                      <w:rFonts w:ascii="Garamond" w:hAnsi="Garamond"/>
                      <w:sz w:val="32"/>
                      <w:szCs w:val="32"/>
                    </w:rPr>
                    <w:t xml:space="preserve">                  </w:t>
                  </w:r>
                  <w:r>
                    <w:rPr>
                      <w:rFonts w:ascii="Garamond" w:hAnsi="Garamond"/>
                      <w:sz w:val="32"/>
                      <w:szCs w:val="32"/>
                    </w:rPr>
                    <w:t>(česť výnimkám) a čo nosia v rukách ale hlavne v srdci deti svojim učiteľom, netuším. Boli časy keď akoby na povel bola na hlavnej nástenke skoro každej aspoň základnej školy veta: „Učiť sa, učiť, sa, učiť sa...“</w:t>
                  </w:r>
                  <w:r w:rsidR="003F0ED3">
                    <w:rPr>
                      <w:rFonts w:ascii="Garamond" w:hAnsi="Garamond"/>
                      <w:sz w:val="32"/>
                      <w:szCs w:val="32"/>
                    </w:rPr>
                    <w:t xml:space="preserve"> </w:t>
                  </w:r>
                  <w:r>
                    <w:rPr>
                      <w:rFonts w:ascii="Garamond" w:hAnsi="Garamond"/>
                      <w:sz w:val="32"/>
                      <w:szCs w:val="32"/>
                    </w:rPr>
                    <w:t xml:space="preserve">A občas </w:t>
                  </w:r>
                  <w:r w:rsidR="003F0ED3">
                    <w:rPr>
                      <w:rFonts w:ascii="Garamond" w:hAnsi="Garamond"/>
                      <w:sz w:val="32"/>
                      <w:szCs w:val="32"/>
                    </w:rPr>
                    <w:t xml:space="preserve">tam </w:t>
                  </w:r>
                  <w:r>
                    <w:rPr>
                      <w:rFonts w:ascii="Garamond" w:hAnsi="Garamond"/>
                      <w:sz w:val="32"/>
                      <w:szCs w:val="32"/>
                    </w:rPr>
                    <w:t xml:space="preserve">niekto lakonicky dopísal, </w:t>
                  </w:r>
                  <w:r w:rsidR="00307AF8">
                    <w:rPr>
                      <w:rFonts w:ascii="Garamond" w:hAnsi="Garamond"/>
                      <w:sz w:val="32"/>
                      <w:szCs w:val="32"/>
                    </w:rPr>
                    <w:t xml:space="preserve">                 </w:t>
                  </w:r>
                  <w:r>
                    <w:rPr>
                      <w:rFonts w:ascii="Garamond" w:hAnsi="Garamond"/>
                      <w:sz w:val="32"/>
                      <w:szCs w:val="32"/>
                    </w:rPr>
                    <w:t xml:space="preserve">či prišpendlil dodatok: Ale neskúšať !  Čo poviete, ako je to dnes ? Učíme sa celý život, aj keď nám nikto známky možno nedáva. Skúšaní sme z každej strany a to nie iba „vďaka“ pandémii ! Áno, k podstate učiteľského povolania, poslania – nie zamestnania, teda džobu na iba zabezpečenie si potrebných peňazí patrí kontakt </w:t>
                  </w:r>
                  <w:r w:rsidR="00307AF8">
                    <w:rPr>
                      <w:rFonts w:ascii="Garamond" w:hAnsi="Garamond"/>
                      <w:sz w:val="32"/>
                      <w:szCs w:val="32"/>
                    </w:rPr>
                    <w:t xml:space="preserve">       </w:t>
                  </w:r>
                  <w:r>
                    <w:rPr>
                      <w:rFonts w:ascii="Garamond" w:hAnsi="Garamond"/>
                      <w:sz w:val="32"/>
                      <w:szCs w:val="32"/>
                    </w:rPr>
                    <w:t xml:space="preserve">so žiakom. Prezenčné, nie dištančné vyučovanie. Lebo cez obrazovku sa dá veľa, </w:t>
                  </w:r>
                  <w:r w:rsidR="00307AF8">
                    <w:rPr>
                      <w:rFonts w:ascii="Garamond" w:hAnsi="Garamond"/>
                      <w:sz w:val="32"/>
                      <w:szCs w:val="32"/>
                    </w:rPr>
                    <w:t xml:space="preserve">     </w:t>
                  </w:r>
                  <w:r>
                    <w:rPr>
                      <w:rFonts w:ascii="Garamond" w:hAnsi="Garamond"/>
                      <w:sz w:val="32"/>
                      <w:szCs w:val="32"/>
                    </w:rPr>
                    <w:t>ale jedno iste nie: chytiť za ruku a viesť niekoho vpred a správne.</w:t>
                  </w:r>
                  <w:r w:rsidR="006E18AE">
                    <w:rPr>
                      <w:rFonts w:ascii="Garamond" w:hAnsi="Garamond"/>
                      <w:sz w:val="32"/>
                      <w:szCs w:val="32"/>
                    </w:rPr>
                    <w:t xml:space="preserve"> Ďakujem Bohu aj tým, učite</w:t>
                  </w:r>
                  <w:r w:rsidR="00307AF8">
                    <w:rPr>
                      <w:rFonts w:ascii="Garamond" w:hAnsi="Garamond"/>
                      <w:sz w:val="32"/>
                      <w:szCs w:val="32"/>
                    </w:rPr>
                    <w:t>ľom, ktorí mali odvahu svedčiť aj o bolestiach</w:t>
                  </w:r>
                  <w:r w:rsidR="006E18AE">
                    <w:rPr>
                      <w:rFonts w:ascii="Garamond" w:hAnsi="Garamond"/>
                      <w:sz w:val="32"/>
                      <w:szCs w:val="32"/>
                    </w:rPr>
                    <w:t xml:space="preserve"> a ťažkostiach </w:t>
                  </w:r>
                  <w:r w:rsidR="00307AF8">
                    <w:rPr>
                      <w:rFonts w:ascii="Garamond" w:hAnsi="Garamond"/>
                      <w:sz w:val="32"/>
                      <w:szCs w:val="32"/>
                    </w:rPr>
                    <w:t>ich poslania</w:t>
                  </w:r>
                  <w:r w:rsidR="006E18AE">
                    <w:rPr>
                      <w:rFonts w:ascii="Garamond" w:hAnsi="Garamond"/>
                      <w:sz w:val="32"/>
                      <w:szCs w:val="32"/>
                    </w:rPr>
                    <w:t xml:space="preserve"> v poslednom roku. Mnohí ani netušíme, koľko to všetko stojí síl, prebdených nocí, bolesti očí, krku a chrbtice a ešte aj nie raz utŕženej nespravodlivej kritiky </w:t>
                  </w:r>
                  <w:r w:rsidR="00307AF8">
                    <w:rPr>
                      <w:rFonts w:ascii="Garamond" w:hAnsi="Garamond"/>
                      <w:sz w:val="32"/>
                      <w:szCs w:val="32"/>
                    </w:rPr>
                    <w:t xml:space="preserve">                 </w:t>
                  </w:r>
                  <w:r w:rsidR="006E18AE">
                    <w:rPr>
                      <w:rFonts w:ascii="Garamond" w:hAnsi="Garamond"/>
                      <w:sz w:val="32"/>
                      <w:szCs w:val="32"/>
                    </w:rPr>
                    <w:t xml:space="preserve">od predovšetkým rodičov, či vlastných nadriadených. </w:t>
                  </w:r>
                  <w:r w:rsidR="00307AF8">
                    <w:rPr>
                      <w:rFonts w:ascii="Garamond" w:hAnsi="Garamond"/>
                      <w:sz w:val="32"/>
                      <w:szCs w:val="32"/>
                    </w:rPr>
                    <w:t xml:space="preserve">Mnohí netušíme, koľko zbytočných </w:t>
                  </w:r>
                  <w:proofErr w:type="spellStart"/>
                  <w:r w:rsidR="00307AF8">
                    <w:rPr>
                      <w:rFonts w:ascii="Garamond" w:hAnsi="Garamond"/>
                      <w:sz w:val="32"/>
                      <w:szCs w:val="32"/>
                    </w:rPr>
                    <w:t>papierovačiek</w:t>
                  </w:r>
                  <w:proofErr w:type="spellEnd"/>
                  <w:r w:rsidR="00307AF8">
                    <w:rPr>
                      <w:rFonts w:ascii="Garamond" w:hAnsi="Garamond"/>
                      <w:sz w:val="32"/>
                      <w:szCs w:val="32"/>
                    </w:rPr>
                    <w:t xml:space="preserve">, </w:t>
                  </w:r>
                  <w:proofErr w:type="spellStart"/>
                  <w:r w:rsidR="00307AF8">
                    <w:rPr>
                      <w:rFonts w:ascii="Garamond" w:hAnsi="Garamond"/>
                      <w:sz w:val="32"/>
                      <w:szCs w:val="32"/>
                    </w:rPr>
                    <w:t>častokrát</w:t>
                  </w:r>
                  <w:proofErr w:type="spellEnd"/>
                  <w:r w:rsidR="00307AF8">
                    <w:rPr>
                      <w:rFonts w:ascii="Garamond" w:hAnsi="Garamond"/>
                      <w:sz w:val="32"/>
                      <w:szCs w:val="32"/>
                    </w:rPr>
                    <w:t xml:space="preserve"> zdupľovaných</w:t>
                  </w:r>
                  <w:r w:rsidR="006E18AE">
                    <w:rPr>
                      <w:rFonts w:ascii="Garamond" w:hAnsi="Garamond"/>
                      <w:sz w:val="32"/>
                      <w:szCs w:val="32"/>
                    </w:rPr>
                    <w:t xml:space="preserve"> kvôli novým aplikáciám sú jedno</w:t>
                  </w:r>
                  <w:r w:rsidR="00307AF8">
                    <w:rPr>
                      <w:rFonts w:ascii="Garamond" w:hAnsi="Garamond"/>
                      <w:sz w:val="32"/>
                      <w:szCs w:val="32"/>
                    </w:rPr>
                    <w:t>duchí učitelia vystavení. Nie sú</w:t>
                  </w:r>
                  <w:r w:rsidR="006E18AE">
                    <w:rPr>
                      <w:rFonts w:ascii="Garamond" w:hAnsi="Garamond"/>
                      <w:sz w:val="32"/>
                      <w:szCs w:val="32"/>
                    </w:rPr>
                    <w:t xml:space="preserve"> však stroje, ani roboty. </w:t>
                  </w:r>
                  <w:r w:rsidR="006E18AE">
                    <w:rPr>
                      <w:rFonts w:ascii="Garamond" w:hAnsi="Garamond"/>
                      <w:sz w:val="32"/>
                      <w:szCs w:val="32"/>
                    </w:rPr>
                    <w:t xml:space="preserve">Sú ľudia, z mäsa a kostí a zaslúžia si </w:t>
                  </w:r>
                  <w:r w:rsidR="00307AF8">
                    <w:rPr>
                      <w:rFonts w:ascii="Garamond" w:hAnsi="Garamond"/>
                      <w:sz w:val="32"/>
                      <w:szCs w:val="32"/>
                    </w:rPr>
                    <w:t>oveľa viac, ako sa im súkromne, či verejne</w:t>
                  </w:r>
                  <w:r w:rsidR="006245CB">
                    <w:rPr>
                      <w:rFonts w:ascii="Garamond" w:hAnsi="Garamond"/>
                      <w:sz w:val="32"/>
                      <w:szCs w:val="32"/>
                    </w:rPr>
                    <w:t>,</w:t>
                  </w:r>
                  <w:r w:rsidR="00307AF8">
                    <w:rPr>
                      <w:rFonts w:ascii="Garamond" w:hAnsi="Garamond"/>
                      <w:sz w:val="32"/>
                      <w:szCs w:val="32"/>
                    </w:rPr>
                    <w:t xml:space="preserve"> často dostáva. Preto chcem </w:t>
                  </w:r>
                  <w:r w:rsidR="006245CB">
                    <w:rPr>
                      <w:rFonts w:ascii="Garamond" w:hAnsi="Garamond"/>
                      <w:sz w:val="32"/>
                      <w:szCs w:val="32"/>
                    </w:rPr>
                    <w:t xml:space="preserve">   </w:t>
                  </w:r>
                  <w:r w:rsidR="00307AF8">
                    <w:rPr>
                      <w:rFonts w:ascii="Garamond" w:hAnsi="Garamond"/>
                      <w:sz w:val="32"/>
                      <w:szCs w:val="32"/>
                    </w:rPr>
                    <w:t>aj ja v mene svojom a verím že aj v meno mnohých ďalších povedať veľké ĎAKUJEM všetkým mojim, našim učiteľom. Chcem povedať ĎAKUJEM a o to viac si vážim  vašu službu v tomto provizóriu osobného s</w:t>
                  </w:r>
                  <w:r w:rsidR="006245CB">
                    <w:rPr>
                      <w:rFonts w:ascii="Garamond" w:hAnsi="Garamond"/>
                      <w:sz w:val="32"/>
                      <w:szCs w:val="32"/>
                    </w:rPr>
                    <w:t xml:space="preserve">tretávania sa a nemožnosti stáť </w:t>
                  </w:r>
                  <w:r w:rsidR="00307AF8">
                    <w:rPr>
                      <w:rFonts w:ascii="Garamond" w:hAnsi="Garamond"/>
                      <w:sz w:val="32"/>
                      <w:szCs w:val="32"/>
                    </w:rPr>
                    <w:t xml:space="preserve">pred tabuľou reálne pred našimi deťmi, či duchovnými deťmi. </w:t>
                  </w:r>
                  <w:r w:rsidR="003F0ED3">
                    <w:rPr>
                      <w:rFonts w:ascii="Garamond" w:hAnsi="Garamond"/>
                      <w:sz w:val="32"/>
                      <w:szCs w:val="32"/>
                    </w:rPr>
                    <w:t xml:space="preserve"> Nebojte sa. Boh vidí. Aj vašu snahu, aj slabosť, aj ochotu, všetko. Boh odmení. Niečím oveľa krajším a dôležitejším ako je kvietok z predzáhradky, či dnes skôr obchodného reťazca. </w:t>
                  </w:r>
                  <w:r w:rsidR="00307AF8">
                    <w:rPr>
                      <w:rFonts w:ascii="Garamond" w:hAnsi="Garamond"/>
                      <w:sz w:val="32"/>
                      <w:szCs w:val="32"/>
                    </w:rPr>
                    <w:t>Prosím, hľadajte Ježiša vo svojich žiakoch</w:t>
                  </w:r>
                  <w:r w:rsidR="003F0ED3">
                    <w:rPr>
                      <w:rFonts w:ascii="Garamond" w:hAnsi="Garamond"/>
                      <w:sz w:val="32"/>
                      <w:szCs w:val="32"/>
                    </w:rPr>
                    <w:t>, ale aj kolegoch</w:t>
                  </w:r>
                  <w:r w:rsidR="00307AF8">
                    <w:rPr>
                      <w:rFonts w:ascii="Garamond" w:hAnsi="Garamond"/>
                      <w:sz w:val="32"/>
                      <w:szCs w:val="32"/>
                    </w:rPr>
                    <w:t xml:space="preserve">. Ježiša, ktorý je našim jediným skutočným Učiteľom. A my, akokoľvek nás oslovujú, alebo aj neoslovujú, sme tu aj preto, aby sme slovami aj skutkami ukazovali na neho. Na jeho lásku rozliatu z kríža na všetkých. Aby sme sebe zverených privádzali naozaj </w:t>
                  </w:r>
                  <w:r w:rsidR="003F0ED3">
                    <w:rPr>
                      <w:rFonts w:ascii="Garamond" w:hAnsi="Garamond"/>
                      <w:sz w:val="32"/>
                      <w:szCs w:val="32"/>
                    </w:rPr>
                    <w:t>k DOBRU, PRAVDE a KRÁSE ! Prajem nie iba učiteľom, ale aj nám všetkým, aby sme sa v tomto týždni opäť niečo naučili. V škole života. Pod krížom....a potom aj pri hrobe !</w:t>
                  </w:r>
                  <w:r w:rsidR="00307AF8">
                    <w:rPr>
                      <w:rFonts w:ascii="Garamond" w:hAnsi="Garamond"/>
                      <w:sz w:val="32"/>
                      <w:szCs w:val="32"/>
                    </w:rPr>
                    <w:t xml:space="preserve"> </w:t>
                  </w:r>
                </w:p>
                <w:p w:rsidR="00D7291F" w:rsidRPr="00D7291F" w:rsidRDefault="00D7291F" w:rsidP="00D7291F">
                  <w:pPr>
                    <w:pStyle w:val="Bezriadkovania"/>
                    <w:rPr>
                      <w:rFonts w:ascii="Garamond" w:hAnsi="Garamond"/>
                      <w:sz w:val="32"/>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1672D5" w:rsidRPr="001672D5" w:rsidRDefault="001672D5" w:rsidP="00142FCC">
            <w:pPr>
              <w:pStyle w:val="Bezriadkovania"/>
              <w:jc w:val="both"/>
              <w:rPr>
                <w:rStyle w:val="clatext"/>
                <w:sz w:val="40"/>
                <w:szCs w:val="40"/>
              </w:rPr>
            </w:pPr>
            <w:r w:rsidRPr="001672D5">
              <w:rPr>
                <w:rStyle w:val="clatext"/>
                <w:sz w:val="40"/>
                <w:szCs w:val="40"/>
              </w:rPr>
              <w:lastRenderedPageBreak/>
              <w:t>Odišiel Jozef....človek, kňaz, spolubrat, kazateľ, osobnosť</w:t>
            </w:r>
            <w:r>
              <w:rPr>
                <w:rStyle w:val="clatext"/>
                <w:sz w:val="40"/>
                <w:szCs w:val="40"/>
              </w:rPr>
              <w:t>...       R.I.P.</w:t>
            </w:r>
          </w:p>
          <w:p w:rsidR="001672D5" w:rsidRPr="001672D5" w:rsidRDefault="001672D5" w:rsidP="00142FCC">
            <w:pPr>
              <w:pStyle w:val="Bezriadkovania"/>
              <w:jc w:val="both"/>
              <w:rPr>
                <w:rStyle w:val="clatext"/>
                <w:sz w:val="16"/>
                <w:szCs w:val="16"/>
              </w:rPr>
            </w:pPr>
          </w:p>
          <w:p w:rsidR="002D7403" w:rsidRDefault="001672D5" w:rsidP="001672D5">
            <w:pPr>
              <w:pStyle w:val="Bezriadkovania"/>
              <w:jc w:val="both"/>
              <w:rPr>
                <w:rFonts w:ascii="Arial Narrow" w:hAnsi="Arial Narrow"/>
              </w:rPr>
            </w:pPr>
            <w:r w:rsidRPr="001672D5">
              <w:rPr>
                <w:rStyle w:val="clatext"/>
                <w:rFonts w:ascii="Arial Narrow" w:hAnsi="Arial Narrow"/>
                <w:sz w:val="32"/>
                <w:szCs w:val="32"/>
              </w:rPr>
              <w:t xml:space="preserve">Na jeseň 1993 som začal svoj 3. rok v Kňazskom seminári biskupa Jána </w:t>
            </w:r>
            <w:proofErr w:type="spellStart"/>
            <w:r w:rsidRPr="001672D5">
              <w:rPr>
                <w:rStyle w:val="clatext"/>
                <w:rFonts w:ascii="Arial Narrow" w:hAnsi="Arial Narrow"/>
                <w:sz w:val="32"/>
                <w:szCs w:val="32"/>
              </w:rPr>
              <w:t>Vojtaššáka</w:t>
            </w:r>
            <w:proofErr w:type="spellEnd"/>
            <w:r w:rsidRPr="001672D5">
              <w:rPr>
                <w:rStyle w:val="clatext"/>
                <w:rFonts w:ascii="Arial Narrow" w:hAnsi="Arial Narrow"/>
                <w:sz w:val="32"/>
                <w:szCs w:val="32"/>
              </w:rPr>
              <w:t xml:space="preserve"> v Spišskom Podhradí. Na prednášky zo Starého zákona k nám vtedy prišiel nový vyučujúci, ktorého som dovtedy osobne nepoznal. Jozef </w:t>
            </w:r>
            <w:proofErr w:type="spellStart"/>
            <w:r w:rsidRPr="001672D5">
              <w:rPr>
                <w:rStyle w:val="clatext"/>
                <w:rFonts w:ascii="Arial Narrow" w:hAnsi="Arial Narrow"/>
                <w:sz w:val="32"/>
                <w:szCs w:val="32"/>
              </w:rPr>
              <w:t>Leščinský</w:t>
            </w:r>
            <w:proofErr w:type="spellEnd"/>
            <w:r w:rsidRPr="001672D5">
              <w:rPr>
                <w:rStyle w:val="clatext"/>
                <w:rFonts w:ascii="Arial Narrow" w:hAnsi="Arial Narrow"/>
                <w:sz w:val="32"/>
                <w:szCs w:val="32"/>
              </w:rPr>
              <w:t xml:space="preserve"> práve ukončil licenciát z biblickej teológie na Gregoriánskej univerzite v Ríme (1990-1993), vrátil sa na Slovensko a ako kňaz Rožňavskej diecézy nastúpil na miesto farára v Krompachoch. Keď prišiel k nám na prvú vyučovaciu hodinu a začal prednášky, „spadli mi sánky“. Nový pohľad, ktorý ponúkol na Božie slovo, súvislosti s históriou, originálne prepojenie biblickej tematiky s filozofiou, literatúrou a kultúrou vzbudili vo mne a mojich spolužiakov všeobecné nadšenie.</w:t>
            </w:r>
            <w:r w:rsidRPr="001672D5">
              <w:rPr>
                <w:rFonts w:ascii="Arial Narrow" w:hAnsi="Arial Narrow"/>
              </w:rPr>
              <w:t xml:space="preserve"> </w:t>
            </w:r>
          </w:p>
          <w:p w:rsidR="002D7403" w:rsidRDefault="002D7403" w:rsidP="001672D5">
            <w:pPr>
              <w:pStyle w:val="Bezriadkovania"/>
              <w:jc w:val="both"/>
              <w:rPr>
                <w:rFonts w:ascii="Arial Narrow" w:hAnsi="Arial Narrow"/>
              </w:rPr>
            </w:pPr>
            <w:r>
              <w:rPr>
                <w:rFonts w:ascii="Arial Narrow" w:hAnsi="Arial Narrow"/>
              </w:rPr>
              <w:t xml:space="preserve">      </w:t>
            </w:r>
            <w:r w:rsidR="001672D5" w:rsidRPr="001672D5">
              <w:rPr>
                <w:rStyle w:val="clatext"/>
                <w:rFonts w:ascii="Arial Narrow" w:hAnsi="Arial Narrow"/>
                <w:sz w:val="32"/>
                <w:szCs w:val="32"/>
              </w:rPr>
              <w:t xml:space="preserve">Prof. </w:t>
            </w:r>
            <w:proofErr w:type="spellStart"/>
            <w:r w:rsidR="001672D5" w:rsidRPr="001672D5">
              <w:rPr>
                <w:rStyle w:val="clatext"/>
                <w:rFonts w:ascii="Arial Narrow" w:hAnsi="Arial Narrow"/>
                <w:sz w:val="32"/>
                <w:szCs w:val="32"/>
              </w:rPr>
              <w:t>Leščinský</w:t>
            </w:r>
            <w:proofErr w:type="spellEnd"/>
            <w:r w:rsidR="001672D5" w:rsidRPr="001672D5">
              <w:rPr>
                <w:rStyle w:val="clatext"/>
                <w:rFonts w:ascii="Arial Narrow" w:hAnsi="Arial Narrow"/>
                <w:sz w:val="32"/>
                <w:szCs w:val="32"/>
              </w:rPr>
              <w:t xml:space="preserve"> bol majster slova, ktorý dokázal poslucháčov vtiahnuť do rozprávania svojím zanietením, humorom a rozhľadom. Vynikal schopnosťou poukázať na súvislosti Biblie, ľudského života a spoločnosti. </w:t>
            </w:r>
            <w:proofErr w:type="spellStart"/>
            <w:r w:rsidR="001672D5" w:rsidRPr="001672D5">
              <w:rPr>
                <w:rStyle w:val="clatext"/>
                <w:rFonts w:ascii="Arial Narrow" w:hAnsi="Arial Narrow"/>
                <w:sz w:val="32"/>
                <w:szCs w:val="32"/>
              </w:rPr>
              <w:t>Ovplvynil</w:t>
            </w:r>
            <w:proofErr w:type="spellEnd"/>
            <w:r w:rsidR="001672D5" w:rsidRPr="001672D5">
              <w:rPr>
                <w:rStyle w:val="clatext"/>
                <w:rFonts w:ascii="Arial Narrow" w:hAnsi="Arial Narrow"/>
                <w:sz w:val="32"/>
                <w:szCs w:val="32"/>
              </w:rPr>
              <w:t xml:space="preserve"> celé generácie terajších kňazov Košickej arcidiecézy a Spišskej a Rožňavskej diecézy. Výraznou mierou mu vďačím za to, že láska k Svätému písmu vo mne naďalej rástla a aj pod jeho vplyvom som o niekoľko rokov absolvoval biblické štúdiá. Vážil som si ho, s akou nenútenosťou sa vďaka jeho prístupu z nášho vzťahu profesor – študent stal vzťah spolubratov v kňazstve a kolegov v učiteľskom zbore.</w:t>
            </w:r>
            <w:r w:rsidR="001672D5" w:rsidRPr="001672D5">
              <w:rPr>
                <w:rFonts w:ascii="Arial Narrow" w:hAnsi="Arial Narrow"/>
              </w:rPr>
              <w:t xml:space="preserve"> </w:t>
            </w:r>
          </w:p>
          <w:p w:rsidR="00E638EE" w:rsidRDefault="002D7403" w:rsidP="001672D5">
            <w:pPr>
              <w:pStyle w:val="Bezriadkovania"/>
              <w:jc w:val="both"/>
              <w:rPr>
                <w:rFonts w:ascii="Arial Narrow" w:hAnsi="Arial Narrow"/>
              </w:rPr>
            </w:pPr>
            <w:r>
              <w:rPr>
                <w:rFonts w:ascii="Arial Narrow" w:hAnsi="Arial Narrow"/>
              </w:rPr>
              <w:t xml:space="preserve">     </w:t>
            </w:r>
            <w:r w:rsidR="001672D5" w:rsidRPr="001672D5">
              <w:rPr>
                <w:rStyle w:val="clatext"/>
                <w:rFonts w:ascii="Arial Narrow" w:hAnsi="Arial Narrow"/>
                <w:sz w:val="32"/>
                <w:szCs w:val="32"/>
              </w:rPr>
              <w:t xml:space="preserve">Jozef bol človekom, ktorého priťahovala myšlienka </w:t>
            </w:r>
            <w:r w:rsidR="001672D5" w:rsidRPr="001672D5">
              <w:rPr>
                <w:rStyle w:val="Zvraznenie"/>
                <w:rFonts w:ascii="Arial Narrow" w:hAnsi="Arial Narrow"/>
                <w:sz w:val="32"/>
                <w:szCs w:val="32"/>
              </w:rPr>
              <w:t xml:space="preserve">„Nádvoria pohanov“. </w:t>
            </w:r>
            <w:r w:rsidR="001672D5" w:rsidRPr="001672D5">
              <w:rPr>
                <w:rStyle w:val="clatext"/>
                <w:rFonts w:ascii="Arial Narrow" w:hAnsi="Arial Narrow"/>
                <w:sz w:val="32"/>
                <w:szCs w:val="32"/>
              </w:rPr>
              <w:t xml:space="preserve">Je to výraz, ktorý používa Cirkev pre dialóg s tými, ktorí síce nepatria do Cirkvi, ale majú v úcte kresťanské hodnoty a sú otvorení pre vzájomnú komunikáciu. Počas svojho pontifikátu  sa týmto prístupom vyznačoval Benedikt XVI. V rokoch 1996-1999 bol prof. </w:t>
            </w:r>
            <w:proofErr w:type="spellStart"/>
            <w:r w:rsidR="001672D5" w:rsidRPr="001672D5">
              <w:rPr>
                <w:rStyle w:val="clatext"/>
                <w:rFonts w:ascii="Arial Narrow" w:hAnsi="Arial Narrow"/>
                <w:sz w:val="32"/>
                <w:szCs w:val="32"/>
              </w:rPr>
              <w:t>Leščinský</w:t>
            </w:r>
            <w:proofErr w:type="spellEnd"/>
            <w:r w:rsidR="001672D5" w:rsidRPr="001672D5">
              <w:rPr>
                <w:rStyle w:val="clatext"/>
                <w:rFonts w:ascii="Arial Narrow" w:hAnsi="Arial Narrow"/>
                <w:sz w:val="32"/>
                <w:szCs w:val="32"/>
              </w:rPr>
              <w:t xml:space="preserve"> riaditeľom Katolíckeho biblického diela vo Svite. Bol aj šéfredaktorom periodika </w:t>
            </w:r>
            <w:proofErr w:type="spellStart"/>
            <w:r w:rsidR="001672D5" w:rsidRPr="001672D5">
              <w:rPr>
                <w:rStyle w:val="clatext"/>
                <w:rFonts w:ascii="Arial Narrow" w:hAnsi="Arial Narrow"/>
                <w:sz w:val="32"/>
                <w:szCs w:val="32"/>
              </w:rPr>
              <w:t>Verbum</w:t>
            </w:r>
            <w:proofErr w:type="spellEnd"/>
            <w:r w:rsidR="001672D5" w:rsidRPr="001672D5">
              <w:rPr>
                <w:rStyle w:val="clatext"/>
                <w:rFonts w:ascii="Arial Narrow" w:hAnsi="Arial Narrow"/>
                <w:sz w:val="32"/>
                <w:szCs w:val="32"/>
              </w:rPr>
              <w:t>, časopisu pre kresťanskú kultúru. Stál za mimoriadne vydareným multimediálnym koncertom</w:t>
            </w:r>
            <w:r w:rsidR="001672D5" w:rsidRPr="001672D5">
              <w:rPr>
                <w:rStyle w:val="Zvraznenie"/>
                <w:rFonts w:ascii="Arial Narrow" w:hAnsi="Arial Narrow"/>
                <w:sz w:val="32"/>
                <w:szCs w:val="32"/>
              </w:rPr>
              <w:t xml:space="preserve"> „Ján Pavol II. – Spomienka na 1. slovanského pápeža“.</w:t>
            </w:r>
            <w:r w:rsidR="001672D5" w:rsidRPr="001672D5">
              <w:rPr>
                <w:rStyle w:val="clatext"/>
                <w:rFonts w:ascii="Arial Narrow" w:hAnsi="Arial Narrow"/>
                <w:sz w:val="32"/>
                <w:szCs w:val="32"/>
              </w:rPr>
              <w:t xml:space="preserve"> Dlhé roky prednášal na Pedagogickej fakulte Katolíckej univerzity v Ružomberku, kde bol aj odborným garantom.</w:t>
            </w:r>
            <w:r w:rsidR="001672D5" w:rsidRPr="001672D5">
              <w:rPr>
                <w:rFonts w:ascii="Arial Narrow" w:hAnsi="Arial Narrow"/>
              </w:rPr>
              <w:t xml:space="preserve"> </w:t>
            </w:r>
            <w:r w:rsidR="001672D5" w:rsidRPr="001672D5">
              <w:rPr>
                <w:rStyle w:val="clatext"/>
                <w:rFonts w:ascii="Arial Narrow" w:hAnsi="Arial Narrow"/>
                <w:sz w:val="32"/>
                <w:szCs w:val="32"/>
              </w:rPr>
              <w:t xml:space="preserve">Z jeho publikácií spomeniem Dynamická antropológia Biblie, Perlový náhrdelník, </w:t>
            </w:r>
            <w:proofErr w:type="spellStart"/>
            <w:r w:rsidR="001672D5" w:rsidRPr="001672D5">
              <w:rPr>
                <w:rStyle w:val="clatext"/>
                <w:rFonts w:ascii="Arial Narrow" w:hAnsi="Arial Narrow"/>
                <w:sz w:val="32"/>
                <w:szCs w:val="32"/>
              </w:rPr>
              <w:t>Hermeneutika</w:t>
            </w:r>
            <w:proofErr w:type="spellEnd"/>
            <w:r w:rsidR="001672D5" w:rsidRPr="001672D5">
              <w:rPr>
                <w:rStyle w:val="clatext"/>
                <w:rFonts w:ascii="Arial Narrow" w:hAnsi="Arial Narrow"/>
                <w:sz w:val="32"/>
                <w:szCs w:val="32"/>
              </w:rPr>
              <w:t xml:space="preserve"> – Krátky náčrt dejín interpretácie. Vo svojej knižnici si uchovávam aj jeho dve knihy: Múdrosť v Izraeli a Proroci Izraela.</w:t>
            </w:r>
            <w:r w:rsidR="001672D5" w:rsidRPr="001672D5">
              <w:rPr>
                <w:rFonts w:ascii="Arial Narrow" w:hAnsi="Arial Narrow"/>
              </w:rPr>
              <w:t xml:space="preserve"> </w:t>
            </w:r>
          </w:p>
          <w:p w:rsidR="00E638EE" w:rsidRDefault="00E638EE" w:rsidP="001672D5">
            <w:pPr>
              <w:pStyle w:val="Bezriadkovania"/>
              <w:jc w:val="both"/>
              <w:rPr>
                <w:rFonts w:ascii="Arial Narrow" w:hAnsi="Arial Narrow"/>
              </w:rPr>
            </w:pPr>
            <w:r>
              <w:rPr>
                <w:rFonts w:ascii="Arial Narrow" w:hAnsi="Arial Narrow"/>
              </w:rPr>
              <w:t xml:space="preserve">       </w:t>
            </w:r>
            <w:r w:rsidR="001672D5" w:rsidRPr="001672D5">
              <w:rPr>
                <w:rStyle w:val="clatext"/>
                <w:rFonts w:ascii="Arial Narrow" w:hAnsi="Arial Narrow"/>
                <w:sz w:val="32"/>
                <w:szCs w:val="32"/>
              </w:rPr>
              <w:t>Mal som rád stretnutia s ním. Neboli časté, ale rozhovory s ním boli intenzívne a hlboké. Starosti a radosti spoločnosti a Cirkvi boli aj jeho starosťami a radosťami. Vedel jasne pomenovať ich ťaživé body, ale ešte viac mal dar ponúknuť východiská a vízie, čo je v dnešnej dobe vzácny a potrebný dar. Pozeral vždy s nádejou dopredu, lebo veril Kristovmu evanjeliu.</w:t>
            </w:r>
            <w:r w:rsidR="001672D5" w:rsidRPr="001672D5">
              <w:rPr>
                <w:rFonts w:ascii="Arial Narrow" w:hAnsi="Arial Narrow"/>
              </w:rPr>
              <w:t xml:space="preserve"> </w:t>
            </w:r>
          </w:p>
          <w:p w:rsidR="00E638EE" w:rsidRDefault="00E638EE" w:rsidP="001672D5">
            <w:pPr>
              <w:pStyle w:val="Bezriadkovania"/>
              <w:jc w:val="both"/>
              <w:rPr>
                <w:rStyle w:val="clatext"/>
                <w:rFonts w:ascii="Arial Narrow" w:hAnsi="Arial Narrow"/>
                <w:sz w:val="32"/>
                <w:szCs w:val="32"/>
              </w:rPr>
            </w:pPr>
            <w:r>
              <w:rPr>
                <w:rFonts w:ascii="Arial Narrow" w:hAnsi="Arial Narrow"/>
              </w:rPr>
              <w:t xml:space="preserve">      </w:t>
            </w:r>
            <w:r w:rsidR="001672D5" w:rsidRPr="001672D5">
              <w:rPr>
                <w:rStyle w:val="clatext"/>
                <w:rFonts w:ascii="Arial Narrow" w:hAnsi="Arial Narrow"/>
                <w:sz w:val="32"/>
                <w:szCs w:val="32"/>
              </w:rPr>
              <w:t>Keď slávil svoju 60-tku, pozval ma za kazateľa do svojej rodnej obce Chmiňany na ďakovnú svätú omšu. Vo veľkej úcte mal svojich rodičov, krásu rodného kraja a pokoj a vieru jednoduchých ale úprimných ľudí. Vnímal, že strácame z týchto hodnôt na škodu nám všetkým.</w:t>
            </w:r>
            <w:r w:rsidR="001672D5" w:rsidRPr="001672D5">
              <w:rPr>
                <w:rFonts w:ascii="Arial Narrow" w:hAnsi="Arial Narrow"/>
              </w:rPr>
              <w:t xml:space="preserve"> </w:t>
            </w:r>
            <w:r w:rsidR="001672D5" w:rsidRPr="001672D5">
              <w:rPr>
                <w:rStyle w:val="clatext"/>
                <w:rFonts w:ascii="Arial Narrow" w:hAnsi="Arial Narrow"/>
                <w:sz w:val="32"/>
                <w:szCs w:val="32"/>
              </w:rPr>
              <w:t xml:space="preserve">Jeho posledné roky poznačila výrazným spôsobom vážna choroba. Jeho viera sa ešte viac prehĺbila a kňazstvo dostalo nový rozmer. Nezanevrel, neuzavrel sa a neprišiel o noblesu a  zanietenie, ktoré ho charakterizovali počas celého jeho života. Pán života s smrti povolal svojho kňaza na 5. pôstnu nedeľu, keď zvykneme zahaľovať kríže v našich kostoloch. Symbolicky strácame na niekoľko dní pohľad našimi telesnými očami na Krista, aby sme naň ešte hlbšie hľadeli očami viery. </w:t>
            </w:r>
          </w:p>
          <w:p w:rsidR="00E638EE" w:rsidRDefault="00E638EE" w:rsidP="001672D5">
            <w:pPr>
              <w:pStyle w:val="Bezriadkovania"/>
              <w:jc w:val="both"/>
              <w:rPr>
                <w:rStyle w:val="clatext"/>
                <w:rFonts w:ascii="Arial Narrow" w:hAnsi="Arial Narrow"/>
                <w:sz w:val="32"/>
                <w:szCs w:val="32"/>
              </w:rPr>
            </w:pPr>
            <w:r>
              <w:rPr>
                <w:rStyle w:val="clatext"/>
                <w:rFonts w:ascii="Arial Narrow" w:hAnsi="Arial Narrow"/>
                <w:sz w:val="32"/>
                <w:szCs w:val="32"/>
              </w:rPr>
              <w:t xml:space="preserve">     </w:t>
            </w:r>
            <w:r w:rsidR="001672D5" w:rsidRPr="001672D5">
              <w:rPr>
                <w:rStyle w:val="clatext"/>
                <w:rFonts w:ascii="Arial Narrow" w:hAnsi="Arial Narrow"/>
                <w:sz w:val="32"/>
                <w:szCs w:val="32"/>
              </w:rPr>
              <w:t xml:space="preserve">Ctený môj kňazský spolubrat a pán profesor, milý Jozef, nech Ťa Pán príjme do nebeského </w:t>
            </w:r>
            <w:proofErr w:type="spellStart"/>
            <w:r w:rsidR="001672D5" w:rsidRPr="001672D5">
              <w:rPr>
                <w:rStyle w:val="clatext"/>
                <w:rFonts w:ascii="Arial Narrow" w:hAnsi="Arial Narrow"/>
                <w:sz w:val="32"/>
                <w:szCs w:val="32"/>
              </w:rPr>
              <w:t>Jeruzalema</w:t>
            </w:r>
            <w:proofErr w:type="spellEnd"/>
            <w:r w:rsidR="001672D5" w:rsidRPr="001672D5">
              <w:rPr>
                <w:rStyle w:val="clatext"/>
                <w:rFonts w:ascii="Arial Narrow" w:hAnsi="Arial Narrow"/>
                <w:sz w:val="32"/>
                <w:szCs w:val="32"/>
              </w:rPr>
              <w:t xml:space="preserve"> a môžeš nazerať v plnosti na svojho Vykupiteľa z tváre do tváre.</w:t>
            </w:r>
            <w:r>
              <w:rPr>
                <w:rStyle w:val="clatext"/>
                <w:rFonts w:ascii="Arial Narrow" w:hAnsi="Arial Narrow"/>
                <w:sz w:val="32"/>
                <w:szCs w:val="32"/>
              </w:rPr>
              <w:t xml:space="preserve"> </w:t>
            </w:r>
          </w:p>
          <w:p w:rsidR="00B605B5" w:rsidRPr="002D7403" w:rsidRDefault="00E638EE" w:rsidP="001672D5">
            <w:pPr>
              <w:pStyle w:val="Bezriadkovania"/>
              <w:jc w:val="both"/>
              <w:rPr>
                <w:rFonts w:ascii="Garamond" w:hAnsi="Garamond"/>
                <w:i/>
              </w:rPr>
            </w:pPr>
            <w:r>
              <w:rPr>
                <w:rStyle w:val="clatext"/>
                <w:rFonts w:ascii="Arial Narrow" w:hAnsi="Arial Narrow"/>
                <w:i/>
                <w:sz w:val="32"/>
                <w:szCs w:val="32"/>
              </w:rPr>
              <w:t xml:space="preserve">                                                      </w:t>
            </w:r>
            <w:r w:rsidR="002D7403">
              <w:rPr>
                <w:rStyle w:val="clatext"/>
                <w:rFonts w:ascii="Arial Narrow" w:hAnsi="Arial Narrow"/>
                <w:i/>
                <w:sz w:val="32"/>
                <w:szCs w:val="32"/>
              </w:rPr>
              <w:t xml:space="preserve">    </w:t>
            </w:r>
            <w:r>
              <w:rPr>
                <w:rStyle w:val="clatext"/>
                <w:rFonts w:ascii="Arial Narrow" w:hAnsi="Arial Narrow"/>
                <w:i/>
                <w:sz w:val="32"/>
                <w:szCs w:val="32"/>
              </w:rPr>
              <w:t xml:space="preserve">             </w:t>
            </w:r>
            <w:r w:rsidRPr="002D7403">
              <w:rPr>
                <w:rStyle w:val="clatext"/>
                <w:rFonts w:ascii="Garamond" w:hAnsi="Garamond"/>
                <w:i/>
                <w:sz w:val="32"/>
                <w:szCs w:val="32"/>
              </w:rPr>
              <w:t xml:space="preserve">prof. František </w:t>
            </w:r>
            <w:proofErr w:type="spellStart"/>
            <w:r w:rsidRPr="002D7403">
              <w:rPr>
                <w:rStyle w:val="clatext"/>
                <w:rFonts w:ascii="Garamond" w:hAnsi="Garamond"/>
                <w:i/>
                <w:sz w:val="32"/>
                <w:szCs w:val="32"/>
              </w:rPr>
              <w:t>Trstenský</w:t>
            </w:r>
            <w:proofErr w:type="spellEnd"/>
            <w:r w:rsidRPr="002D7403">
              <w:rPr>
                <w:rStyle w:val="clatext"/>
                <w:rFonts w:ascii="Garamond" w:hAnsi="Garamond"/>
                <w:i/>
                <w:sz w:val="32"/>
                <w:szCs w:val="32"/>
              </w:rPr>
              <w:t>, farár a dekan v Kežmarku</w:t>
            </w:r>
          </w:p>
        </w:tc>
      </w:tr>
      <w:tr w:rsidR="000C0AC6" w:rsidTr="00E446C2">
        <w:trPr>
          <w:trHeight w:val="15741"/>
        </w:trPr>
        <w:tc>
          <w:tcPr>
            <w:tcW w:w="11210" w:type="dxa"/>
          </w:tcPr>
          <w:p w:rsidR="00842AC2" w:rsidRDefault="00D601D4" w:rsidP="009F2E2B">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Úmysly sv. omší, ktoré súkromne slúžime v tomto čase</w:t>
            </w:r>
          </w:p>
          <w:p w:rsidR="00484ADE" w:rsidRDefault="00D601D4" w:rsidP="009F2E2B">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p w:rsidR="003E54EF" w:rsidRPr="00BA4980" w:rsidRDefault="003E54EF" w:rsidP="009F2E2B">
            <w:pPr>
              <w:pStyle w:val="Bezriadkovania"/>
              <w:tabs>
                <w:tab w:val="left" w:pos="1714"/>
                <w:tab w:val="right" w:pos="10994"/>
              </w:tabs>
              <w:jc w:val="center"/>
              <w:rPr>
                <w:rFonts w:ascii="Garamond" w:hAnsi="Garamond"/>
                <w:i/>
                <w:sz w:val="32"/>
                <w:szCs w:val="32"/>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83358" w:rsidRPr="00E83358" w:rsidRDefault="00E83358" w:rsidP="00280C79">
                  <w:pPr>
                    <w:tabs>
                      <w:tab w:val="left" w:pos="3763"/>
                    </w:tabs>
                    <w:jc w:val="center"/>
                    <w:rPr>
                      <w:i/>
                      <w:sz w:val="8"/>
                      <w:szCs w:val="8"/>
                    </w:rPr>
                  </w:pPr>
                </w:p>
                <w:p w:rsidR="00E33E5C" w:rsidRPr="00280C79" w:rsidRDefault="00D26EA7" w:rsidP="00280C79">
                  <w:pPr>
                    <w:tabs>
                      <w:tab w:val="left" w:pos="3763"/>
                    </w:tabs>
                    <w:jc w:val="center"/>
                    <w:rPr>
                      <w:i/>
                      <w:sz w:val="36"/>
                      <w:szCs w:val="36"/>
                    </w:rPr>
                  </w:pPr>
                  <w:r>
                    <w:rPr>
                      <w:i/>
                      <w:sz w:val="36"/>
                      <w:szCs w:val="36"/>
                    </w:rPr>
                    <w:t>Pondelok 29</w:t>
                  </w:r>
                  <w:r w:rsidR="007F416D">
                    <w:rPr>
                      <w:i/>
                      <w:sz w:val="36"/>
                      <w:szCs w:val="36"/>
                    </w:rPr>
                    <w:t>.3</w:t>
                  </w:r>
                  <w:r w:rsidR="00D601D4" w:rsidRPr="00D601D4">
                    <w:rPr>
                      <w:i/>
                      <w:sz w:val="36"/>
                      <w:szCs w:val="36"/>
                    </w:rPr>
                    <w:t>.</w:t>
                  </w:r>
                </w:p>
              </w:tc>
              <w:tc>
                <w:tcPr>
                  <w:tcW w:w="3828" w:type="dxa"/>
                </w:tcPr>
                <w:p w:rsidR="00D7291F" w:rsidRDefault="00D7291F" w:rsidP="00F21897">
                  <w:pPr>
                    <w:tabs>
                      <w:tab w:val="left" w:pos="3763"/>
                    </w:tabs>
                    <w:rPr>
                      <w:rFonts w:ascii="Palatino Linotype" w:hAnsi="Palatino Linotype"/>
                      <w:sz w:val="28"/>
                      <w:szCs w:val="28"/>
                    </w:rPr>
                  </w:pPr>
                  <w:r>
                    <w:rPr>
                      <w:rFonts w:ascii="Palatino Linotype" w:hAnsi="Palatino Linotype"/>
                      <w:sz w:val="28"/>
                      <w:szCs w:val="28"/>
                    </w:rPr>
                    <w:t xml:space="preserve">+ Anna + Štefan + Katarína </w:t>
                  </w:r>
                </w:p>
                <w:p w:rsidR="00E33E5C" w:rsidRPr="00280C79" w:rsidRDefault="00D7291F" w:rsidP="00F21897">
                  <w:pPr>
                    <w:tabs>
                      <w:tab w:val="left" w:pos="3763"/>
                    </w:tabs>
                    <w:rPr>
                      <w:rFonts w:ascii="Palatino Linotype" w:hAnsi="Palatino Linotype"/>
                      <w:sz w:val="28"/>
                      <w:szCs w:val="28"/>
                    </w:rPr>
                  </w:pPr>
                  <w:r>
                    <w:rPr>
                      <w:rFonts w:ascii="Palatino Linotype" w:hAnsi="Palatino Linotype"/>
                      <w:sz w:val="28"/>
                      <w:szCs w:val="28"/>
                    </w:rPr>
                    <w:t xml:space="preserve">+ Anna + Ján                </w:t>
                  </w:r>
                  <w:r w:rsidRPr="00D7291F">
                    <w:rPr>
                      <w:rFonts w:ascii="Palatino Linotype" w:hAnsi="Palatino Linotype"/>
                      <w:i/>
                      <w:sz w:val="28"/>
                      <w:szCs w:val="28"/>
                    </w:rPr>
                    <w:t>DV 140</w:t>
                  </w:r>
                </w:p>
              </w:tc>
              <w:tc>
                <w:tcPr>
                  <w:tcW w:w="4145" w:type="dxa"/>
                </w:tcPr>
                <w:p w:rsidR="00024416" w:rsidRPr="00024416" w:rsidRDefault="00024416" w:rsidP="007F416D">
                  <w:pPr>
                    <w:pStyle w:val="Bezriadkovania"/>
                    <w:rPr>
                      <w:rFonts w:ascii="Palatino Linotype" w:hAnsi="Palatino Linotype"/>
                      <w:sz w:val="16"/>
                      <w:szCs w:val="16"/>
                    </w:rPr>
                  </w:pPr>
                </w:p>
                <w:p w:rsidR="00E33E5C" w:rsidRPr="00D13DFC" w:rsidRDefault="00D26EA7" w:rsidP="007F416D">
                  <w:pPr>
                    <w:pStyle w:val="Bezriadkovania"/>
                    <w:rPr>
                      <w:rFonts w:ascii="Palatino Linotype" w:hAnsi="Palatino Linotype"/>
                      <w:sz w:val="28"/>
                      <w:szCs w:val="28"/>
                    </w:rPr>
                  </w:pPr>
                  <w:r>
                    <w:rPr>
                      <w:rFonts w:ascii="Palatino Linotype" w:hAnsi="Palatino Linotype"/>
                      <w:sz w:val="28"/>
                      <w:szCs w:val="28"/>
                    </w:rPr>
                    <w:t xml:space="preserve">+ Štefánia </w:t>
                  </w:r>
                  <w:proofErr w:type="spellStart"/>
                  <w:r>
                    <w:rPr>
                      <w:rFonts w:ascii="Palatino Linotype" w:hAnsi="Palatino Linotype"/>
                      <w:sz w:val="28"/>
                      <w:szCs w:val="28"/>
                    </w:rPr>
                    <w:t>Krajňáková</w:t>
                  </w:r>
                  <w:proofErr w:type="spellEnd"/>
                  <w:r>
                    <w:rPr>
                      <w:rFonts w:ascii="Palatino Linotype" w:hAnsi="Palatino Linotype"/>
                      <w:sz w:val="28"/>
                      <w:szCs w:val="28"/>
                    </w:rPr>
                    <w:t xml:space="preserve"> -</w:t>
                  </w:r>
                  <w:r w:rsidRPr="00D26EA7">
                    <w:rPr>
                      <w:rFonts w:ascii="Palatino Linotype" w:hAnsi="Palatino Linotype"/>
                      <w:i/>
                      <w:sz w:val="28"/>
                      <w:szCs w:val="28"/>
                    </w:rPr>
                    <w:t>pohrebná</w:t>
                  </w:r>
                </w:p>
              </w:tc>
            </w:tr>
            <w:tr w:rsidR="00484ADE" w:rsidTr="00B10BCB">
              <w:tc>
                <w:tcPr>
                  <w:tcW w:w="2835" w:type="dxa"/>
                </w:tcPr>
                <w:p w:rsidR="00E83358" w:rsidRPr="00E83358" w:rsidRDefault="00E83358" w:rsidP="00484ADE">
                  <w:pPr>
                    <w:tabs>
                      <w:tab w:val="left" w:pos="3763"/>
                    </w:tabs>
                    <w:jc w:val="center"/>
                    <w:rPr>
                      <w:i/>
                      <w:sz w:val="8"/>
                      <w:szCs w:val="8"/>
                    </w:rPr>
                  </w:pPr>
                </w:p>
                <w:p w:rsidR="00484ADE" w:rsidRPr="00484ADE" w:rsidRDefault="00D26EA7" w:rsidP="00484ADE">
                  <w:pPr>
                    <w:tabs>
                      <w:tab w:val="left" w:pos="3763"/>
                    </w:tabs>
                    <w:jc w:val="center"/>
                    <w:rPr>
                      <w:i/>
                      <w:sz w:val="36"/>
                      <w:szCs w:val="36"/>
                    </w:rPr>
                  </w:pPr>
                  <w:r>
                    <w:rPr>
                      <w:i/>
                      <w:sz w:val="36"/>
                      <w:szCs w:val="36"/>
                    </w:rPr>
                    <w:t>Utorok 30</w:t>
                  </w:r>
                  <w:r w:rsidR="007F416D">
                    <w:rPr>
                      <w:i/>
                      <w:sz w:val="36"/>
                      <w:szCs w:val="36"/>
                    </w:rPr>
                    <w:t>.3</w:t>
                  </w:r>
                  <w:r w:rsidR="00D601D4">
                    <w:rPr>
                      <w:i/>
                      <w:sz w:val="36"/>
                      <w:szCs w:val="36"/>
                    </w:rPr>
                    <w:t>.</w:t>
                  </w:r>
                </w:p>
              </w:tc>
              <w:tc>
                <w:tcPr>
                  <w:tcW w:w="3828" w:type="dxa"/>
                </w:tcPr>
                <w:p w:rsidR="00D7291F" w:rsidRDefault="00D7291F" w:rsidP="00E859DC">
                  <w:pPr>
                    <w:tabs>
                      <w:tab w:val="left" w:pos="3763"/>
                    </w:tabs>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Pulíkovej</w:t>
                  </w:r>
                  <w:proofErr w:type="spellEnd"/>
                  <w:r>
                    <w:rPr>
                      <w:rFonts w:ascii="Palatino Linotype" w:hAnsi="Palatino Linotype"/>
                      <w:sz w:val="28"/>
                      <w:szCs w:val="28"/>
                    </w:rPr>
                    <w:t xml:space="preserve"> </w:t>
                  </w:r>
                </w:p>
                <w:p w:rsidR="00484ADE" w:rsidRPr="0072048E" w:rsidRDefault="00D7291F" w:rsidP="00E859DC">
                  <w:pPr>
                    <w:tabs>
                      <w:tab w:val="left" w:pos="3763"/>
                    </w:tabs>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Mattovej</w:t>
                  </w:r>
                  <w:proofErr w:type="spellEnd"/>
                  <w:r>
                    <w:rPr>
                      <w:rFonts w:ascii="Palatino Linotype" w:hAnsi="Palatino Linotype"/>
                      <w:sz w:val="28"/>
                      <w:szCs w:val="28"/>
                    </w:rPr>
                    <w:t xml:space="preserve">                 </w:t>
                  </w:r>
                  <w:r w:rsidRPr="00D7291F">
                    <w:rPr>
                      <w:rFonts w:ascii="Palatino Linotype" w:hAnsi="Palatino Linotype"/>
                      <w:i/>
                      <w:sz w:val="28"/>
                      <w:szCs w:val="28"/>
                    </w:rPr>
                    <w:t>ZB 103</w:t>
                  </w:r>
                </w:p>
              </w:tc>
              <w:tc>
                <w:tcPr>
                  <w:tcW w:w="4145" w:type="dxa"/>
                </w:tcPr>
                <w:p w:rsidR="00024416" w:rsidRPr="00024416" w:rsidRDefault="00024416" w:rsidP="007F416D">
                  <w:pPr>
                    <w:tabs>
                      <w:tab w:val="left" w:pos="3763"/>
                    </w:tabs>
                    <w:rPr>
                      <w:rFonts w:ascii="Palatino Linotype" w:hAnsi="Palatino Linotype"/>
                      <w:sz w:val="16"/>
                      <w:szCs w:val="16"/>
                    </w:rPr>
                  </w:pPr>
                </w:p>
                <w:p w:rsidR="000569FD" w:rsidRPr="00EF101D" w:rsidRDefault="00D7291F" w:rsidP="007F416D">
                  <w:pPr>
                    <w:tabs>
                      <w:tab w:val="left" w:pos="3763"/>
                    </w:tabs>
                    <w:rPr>
                      <w:rFonts w:ascii="Palatino Linotype" w:hAnsi="Palatino Linotype"/>
                      <w:sz w:val="28"/>
                      <w:szCs w:val="28"/>
                    </w:rPr>
                  </w:pPr>
                  <w:r>
                    <w:rPr>
                      <w:rFonts w:ascii="Palatino Linotype" w:hAnsi="Palatino Linotype"/>
                      <w:sz w:val="28"/>
                      <w:szCs w:val="28"/>
                    </w:rPr>
                    <w:t xml:space="preserve">Za uzdravenie Pavla           </w:t>
                  </w:r>
                  <w:r w:rsidRPr="00024416">
                    <w:rPr>
                      <w:rFonts w:ascii="Palatino Linotype" w:hAnsi="Palatino Linotype"/>
                      <w:i/>
                      <w:sz w:val="28"/>
                      <w:szCs w:val="28"/>
                    </w:rPr>
                    <w:t>K</w:t>
                  </w:r>
                  <w:r w:rsidR="00E638EE">
                    <w:rPr>
                      <w:rFonts w:ascii="Palatino Linotype" w:hAnsi="Palatino Linotype"/>
                      <w:i/>
                      <w:sz w:val="28"/>
                      <w:szCs w:val="28"/>
                    </w:rPr>
                    <w:t xml:space="preserve"> 33</w:t>
                  </w:r>
                </w:p>
              </w:tc>
            </w:tr>
            <w:tr w:rsidR="006D5E6B" w:rsidTr="001C7BE2">
              <w:tc>
                <w:tcPr>
                  <w:tcW w:w="2835" w:type="dxa"/>
                </w:tcPr>
                <w:p w:rsidR="001756E3" w:rsidRPr="001756E3" w:rsidRDefault="001756E3" w:rsidP="00484ADE">
                  <w:pPr>
                    <w:tabs>
                      <w:tab w:val="left" w:pos="3763"/>
                    </w:tabs>
                    <w:jc w:val="center"/>
                    <w:rPr>
                      <w:i/>
                      <w:sz w:val="20"/>
                      <w:szCs w:val="20"/>
                    </w:rPr>
                  </w:pPr>
                </w:p>
                <w:p w:rsidR="006D5E6B" w:rsidRPr="00484ADE" w:rsidRDefault="00D26EA7" w:rsidP="00484ADE">
                  <w:pPr>
                    <w:tabs>
                      <w:tab w:val="left" w:pos="3763"/>
                    </w:tabs>
                    <w:jc w:val="center"/>
                    <w:rPr>
                      <w:i/>
                      <w:sz w:val="36"/>
                      <w:szCs w:val="36"/>
                    </w:rPr>
                  </w:pPr>
                  <w:r>
                    <w:rPr>
                      <w:i/>
                      <w:sz w:val="36"/>
                      <w:szCs w:val="36"/>
                    </w:rPr>
                    <w:t>Streda 31</w:t>
                  </w:r>
                  <w:r w:rsidR="006D5E6B">
                    <w:rPr>
                      <w:i/>
                      <w:sz w:val="36"/>
                      <w:szCs w:val="36"/>
                    </w:rPr>
                    <w:t>.3.</w:t>
                  </w:r>
                </w:p>
              </w:tc>
              <w:tc>
                <w:tcPr>
                  <w:tcW w:w="3828" w:type="dxa"/>
                  <w:vAlign w:val="center"/>
                </w:tcPr>
                <w:p w:rsidR="006D5E6B" w:rsidRPr="00E178DC" w:rsidRDefault="00D7291F" w:rsidP="00405835">
                  <w:pPr>
                    <w:pStyle w:val="Bezriadkovania"/>
                    <w:rPr>
                      <w:rFonts w:ascii="Palatino Linotype" w:hAnsi="Palatino Linotype"/>
                      <w:sz w:val="28"/>
                      <w:szCs w:val="28"/>
                    </w:rPr>
                  </w:pPr>
                  <w:r>
                    <w:rPr>
                      <w:rFonts w:ascii="Palatino Linotype" w:hAnsi="Palatino Linotype"/>
                      <w:sz w:val="28"/>
                      <w:szCs w:val="28"/>
                    </w:rPr>
                    <w:t xml:space="preserve">ZBP František s manželkou, Katka, Igor, Veronika         </w:t>
                  </w:r>
                  <w:r w:rsidRPr="00D7291F">
                    <w:rPr>
                      <w:rFonts w:ascii="Palatino Linotype" w:hAnsi="Palatino Linotype"/>
                      <w:i/>
                      <w:sz w:val="28"/>
                      <w:szCs w:val="28"/>
                    </w:rPr>
                    <w:t>L8</w:t>
                  </w:r>
                </w:p>
              </w:tc>
              <w:tc>
                <w:tcPr>
                  <w:tcW w:w="4145" w:type="dxa"/>
                </w:tcPr>
                <w:p w:rsidR="00024416" w:rsidRPr="00024416" w:rsidRDefault="00024416" w:rsidP="005644F6">
                  <w:pPr>
                    <w:tabs>
                      <w:tab w:val="left" w:pos="3763"/>
                    </w:tabs>
                    <w:rPr>
                      <w:rFonts w:ascii="Palatino Linotype" w:hAnsi="Palatino Linotype"/>
                      <w:sz w:val="16"/>
                      <w:szCs w:val="16"/>
                    </w:rPr>
                  </w:pPr>
                </w:p>
                <w:p w:rsidR="006D5E6B" w:rsidRPr="00EF101D" w:rsidRDefault="00024416" w:rsidP="005644F6">
                  <w:pPr>
                    <w:tabs>
                      <w:tab w:val="left" w:pos="3763"/>
                    </w:tabs>
                    <w:rPr>
                      <w:rFonts w:ascii="Palatino Linotype" w:hAnsi="Palatino Linotype"/>
                      <w:sz w:val="28"/>
                      <w:szCs w:val="28"/>
                    </w:rPr>
                  </w:pPr>
                  <w:r>
                    <w:rPr>
                      <w:rFonts w:ascii="Palatino Linotype" w:hAnsi="Palatino Linotype"/>
                      <w:sz w:val="28"/>
                      <w:szCs w:val="28"/>
                    </w:rPr>
                    <w:t xml:space="preserve">Na úmysly Daniely           </w:t>
                  </w:r>
                  <w:r w:rsidRPr="00024416">
                    <w:rPr>
                      <w:rFonts w:ascii="Palatino Linotype" w:hAnsi="Palatino Linotype"/>
                      <w:i/>
                      <w:sz w:val="28"/>
                      <w:szCs w:val="28"/>
                    </w:rPr>
                    <w:t>K 230</w:t>
                  </w:r>
                </w:p>
              </w:tc>
            </w:tr>
            <w:tr w:rsidR="00BE47AC" w:rsidTr="003546BB">
              <w:tc>
                <w:tcPr>
                  <w:tcW w:w="2835" w:type="dxa"/>
                </w:tcPr>
                <w:p w:rsidR="00BE47AC" w:rsidRPr="00D7291F" w:rsidRDefault="00BE47AC" w:rsidP="00BE47AC">
                  <w:pPr>
                    <w:tabs>
                      <w:tab w:val="left" w:pos="3763"/>
                    </w:tabs>
                    <w:rPr>
                      <w:sz w:val="12"/>
                      <w:szCs w:val="12"/>
                    </w:rPr>
                  </w:pPr>
                </w:p>
                <w:p w:rsidR="00BE47AC" w:rsidRPr="00484ADE" w:rsidRDefault="00D26EA7" w:rsidP="00484ADE">
                  <w:pPr>
                    <w:tabs>
                      <w:tab w:val="left" w:pos="3763"/>
                    </w:tabs>
                    <w:jc w:val="center"/>
                    <w:rPr>
                      <w:i/>
                      <w:sz w:val="36"/>
                      <w:szCs w:val="36"/>
                    </w:rPr>
                  </w:pPr>
                  <w:r>
                    <w:rPr>
                      <w:i/>
                      <w:sz w:val="36"/>
                      <w:szCs w:val="36"/>
                    </w:rPr>
                    <w:t>Štvrtok 1.4</w:t>
                  </w:r>
                  <w:r w:rsidR="00BE47AC">
                    <w:rPr>
                      <w:i/>
                      <w:sz w:val="36"/>
                      <w:szCs w:val="36"/>
                    </w:rPr>
                    <w:t>.</w:t>
                  </w:r>
                </w:p>
              </w:tc>
              <w:tc>
                <w:tcPr>
                  <w:tcW w:w="3828" w:type="dxa"/>
                </w:tcPr>
                <w:p w:rsidR="00D7291F" w:rsidRDefault="00D7291F" w:rsidP="00484ADE">
                  <w:pPr>
                    <w:tabs>
                      <w:tab w:val="left" w:pos="3763"/>
                    </w:tabs>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Vargova</w:t>
                  </w:r>
                  <w:proofErr w:type="spellEnd"/>
                  <w:r>
                    <w:rPr>
                      <w:rFonts w:ascii="Palatino Linotype" w:hAnsi="Palatino Linotype"/>
                      <w:sz w:val="28"/>
                      <w:szCs w:val="28"/>
                    </w:rPr>
                    <w:t xml:space="preserve">, r. </w:t>
                  </w:r>
                  <w:proofErr w:type="spellStart"/>
                  <w:r>
                    <w:rPr>
                      <w:rFonts w:ascii="Palatino Linotype" w:hAnsi="Palatino Linotype"/>
                      <w:sz w:val="28"/>
                      <w:szCs w:val="28"/>
                    </w:rPr>
                    <w:t>Žulova</w:t>
                  </w:r>
                  <w:proofErr w:type="spellEnd"/>
                  <w:r>
                    <w:rPr>
                      <w:rFonts w:ascii="Palatino Linotype" w:hAnsi="Palatino Linotype"/>
                      <w:sz w:val="28"/>
                      <w:szCs w:val="28"/>
                    </w:rPr>
                    <w:t xml:space="preserve"> , </w:t>
                  </w:r>
                </w:p>
                <w:p w:rsidR="00BE47AC" w:rsidRPr="00097681" w:rsidRDefault="00D7291F" w:rsidP="00484ADE">
                  <w:pPr>
                    <w:tabs>
                      <w:tab w:val="left" w:pos="3763"/>
                    </w:tabs>
                    <w:rPr>
                      <w:rFonts w:ascii="Palatino Linotype" w:hAnsi="Palatino Linotype"/>
                      <w:sz w:val="28"/>
                      <w:szCs w:val="28"/>
                    </w:rPr>
                  </w:pPr>
                  <w:r>
                    <w:rPr>
                      <w:rFonts w:ascii="Palatino Linotype" w:hAnsi="Palatino Linotype"/>
                      <w:sz w:val="28"/>
                      <w:szCs w:val="28"/>
                    </w:rPr>
                    <w:t xml:space="preserve">r. </w:t>
                  </w:r>
                  <w:proofErr w:type="spellStart"/>
                  <w:r>
                    <w:rPr>
                      <w:rFonts w:ascii="Palatino Linotype" w:hAnsi="Palatino Linotype"/>
                      <w:sz w:val="28"/>
                      <w:szCs w:val="28"/>
                    </w:rPr>
                    <w:t>Hogerova</w:t>
                  </w:r>
                  <w:proofErr w:type="spellEnd"/>
                  <w:r>
                    <w:rPr>
                      <w:rFonts w:ascii="Palatino Linotype" w:hAnsi="Palatino Linotype"/>
                      <w:sz w:val="28"/>
                      <w:szCs w:val="28"/>
                    </w:rPr>
                    <w:t xml:space="preserve">                    </w:t>
                  </w:r>
                  <w:r w:rsidRPr="00D7291F">
                    <w:rPr>
                      <w:rFonts w:ascii="Palatino Linotype" w:hAnsi="Palatino Linotype"/>
                      <w:i/>
                      <w:sz w:val="28"/>
                      <w:szCs w:val="28"/>
                    </w:rPr>
                    <w:t>K 201</w:t>
                  </w:r>
                </w:p>
              </w:tc>
              <w:tc>
                <w:tcPr>
                  <w:tcW w:w="4145" w:type="dxa"/>
                </w:tcPr>
                <w:p w:rsidR="00BE47AC" w:rsidRPr="00EF101D" w:rsidRDefault="00024416" w:rsidP="00506142">
                  <w:pPr>
                    <w:tabs>
                      <w:tab w:val="left" w:pos="3763"/>
                    </w:tabs>
                    <w:rPr>
                      <w:rFonts w:ascii="Palatino Linotype" w:hAnsi="Palatino Linotype"/>
                      <w:sz w:val="28"/>
                      <w:szCs w:val="28"/>
                    </w:rPr>
                  </w:pPr>
                  <w:r>
                    <w:rPr>
                      <w:rFonts w:ascii="Palatino Linotype" w:hAnsi="Palatino Linotype"/>
                      <w:sz w:val="28"/>
                      <w:szCs w:val="28"/>
                    </w:rPr>
                    <w:t xml:space="preserve">Za sv. otca, biskupov, kňazov, rehoľníkov a rehoľné sestry </w:t>
                  </w:r>
                </w:p>
              </w:tc>
            </w:tr>
            <w:tr w:rsidR="00BE47AC" w:rsidTr="00B10BCB">
              <w:tc>
                <w:tcPr>
                  <w:tcW w:w="2835" w:type="dxa"/>
                </w:tcPr>
                <w:p w:rsidR="00BE47AC" w:rsidRPr="00E83358" w:rsidRDefault="00BE47AC" w:rsidP="00832DA1">
                  <w:pPr>
                    <w:pStyle w:val="Bezriadkovania"/>
                    <w:jc w:val="center"/>
                    <w:rPr>
                      <w:i/>
                      <w:sz w:val="8"/>
                      <w:szCs w:val="8"/>
                    </w:rPr>
                  </w:pPr>
                </w:p>
                <w:p w:rsidR="00BE47AC" w:rsidRPr="00832DA1" w:rsidRDefault="00BE47AC" w:rsidP="00832DA1">
                  <w:pPr>
                    <w:pStyle w:val="Bezriadkovania"/>
                    <w:jc w:val="center"/>
                    <w:rPr>
                      <w:i/>
                      <w:sz w:val="36"/>
                      <w:szCs w:val="36"/>
                    </w:rPr>
                  </w:pPr>
                  <w:r w:rsidRPr="00832DA1">
                    <w:rPr>
                      <w:i/>
                      <w:sz w:val="36"/>
                      <w:szCs w:val="36"/>
                    </w:rPr>
                    <w:t xml:space="preserve">Piatok </w:t>
                  </w:r>
                  <w:r w:rsidR="00D26EA7">
                    <w:rPr>
                      <w:i/>
                      <w:sz w:val="36"/>
                      <w:szCs w:val="36"/>
                    </w:rPr>
                    <w:t>2.4</w:t>
                  </w:r>
                  <w:r>
                    <w:rPr>
                      <w:i/>
                      <w:sz w:val="36"/>
                      <w:szCs w:val="36"/>
                    </w:rPr>
                    <w:t>.</w:t>
                  </w:r>
                </w:p>
              </w:tc>
              <w:tc>
                <w:tcPr>
                  <w:tcW w:w="3828" w:type="dxa"/>
                  <w:vAlign w:val="center"/>
                </w:tcPr>
                <w:p w:rsidR="00BE47AC" w:rsidRPr="00097681" w:rsidRDefault="00D7291F" w:rsidP="00D7291F">
                  <w:pPr>
                    <w:pStyle w:val="Bezriadkovania"/>
                    <w:numPr>
                      <w:ilvl w:val="0"/>
                      <w:numId w:val="15"/>
                    </w:numPr>
                    <w:rPr>
                      <w:rFonts w:ascii="Palatino Linotype" w:hAnsi="Palatino Linotype" w:cs="Arial"/>
                      <w:sz w:val="28"/>
                      <w:szCs w:val="28"/>
                    </w:rPr>
                  </w:pPr>
                  <w:r>
                    <w:rPr>
                      <w:rFonts w:ascii="Palatino Linotype" w:hAnsi="Palatino Linotype" w:cs="Arial"/>
                      <w:sz w:val="28"/>
                      <w:szCs w:val="28"/>
                    </w:rPr>
                    <w:t>-    -   -   -</w:t>
                  </w:r>
                </w:p>
              </w:tc>
              <w:tc>
                <w:tcPr>
                  <w:tcW w:w="4145" w:type="dxa"/>
                  <w:vAlign w:val="center"/>
                </w:tcPr>
                <w:p w:rsidR="00BE47AC" w:rsidRPr="00E50145" w:rsidRDefault="00D7291F" w:rsidP="00D7291F">
                  <w:pPr>
                    <w:pStyle w:val="Bezriadkovania"/>
                    <w:numPr>
                      <w:ilvl w:val="0"/>
                      <w:numId w:val="15"/>
                    </w:numPr>
                    <w:rPr>
                      <w:rFonts w:ascii="Palatino Linotype" w:hAnsi="Palatino Linotype"/>
                      <w:sz w:val="28"/>
                      <w:szCs w:val="28"/>
                    </w:rPr>
                  </w:pPr>
                  <w:r>
                    <w:rPr>
                      <w:rFonts w:ascii="Palatino Linotype" w:hAnsi="Palatino Linotype"/>
                      <w:sz w:val="28"/>
                      <w:szCs w:val="28"/>
                    </w:rPr>
                    <w:t>-    -   -   -</w:t>
                  </w:r>
                </w:p>
              </w:tc>
            </w:tr>
            <w:tr w:rsidR="00BE47AC" w:rsidTr="00B10BCB">
              <w:tc>
                <w:tcPr>
                  <w:tcW w:w="2835" w:type="dxa"/>
                </w:tcPr>
                <w:p w:rsidR="00BE47AC" w:rsidRPr="00E83358" w:rsidRDefault="00BE47AC" w:rsidP="00484ADE">
                  <w:pPr>
                    <w:tabs>
                      <w:tab w:val="left" w:pos="3763"/>
                    </w:tabs>
                    <w:jc w:val="center"/>
                    <w:rPr>
                      <w:i/>
                      <w:sz w:val="8"/>
                      <w:szCs w:val="8"/>
                    </w:rPr>
                  </w:pPr>
                </w:p>
                <w:p w:rsidR="00BE47AC" w:rsidRPr="00484ADE" w:rsidRDefault="00D26EA7" w:rsidP="00484ADE">
                  <w:pPr>
                    <w:tabs>
                      <w:tab w:val="left" w:pos="3763"/>
                    </w:tabs>
                    <w:jc w:val="center"/>
                    <w:rPr>
                      <w:i/>
                      <w:sz w:val="36"/>
                      <w:szCs w:val="36"/>
                    </w:rPr>
                  </w:pPr>
                  <w:r>
                    <w:rPr>
                      <w:i/>
                      <w:sz w:val="36"/>
                      <w:szCs w:val="36"/>
                    </w:rPr>
                    <w:t>Sobota 3.4</w:t>
                  </w:r>
                  <w:r w:rsidR="00BE47AC">
                    <w:rPr>
                      <w:i/>
                      <w:sz w:val="36"/>
                      <w:szCs w:val="36"/>
                    </w:rPr>
                    <w:t>.</w:t>
                  </w:r>
                </w:p>
              </w:tc>
              <w:tc>
                <w:tcPr>
                  <w:tcW w:w="3828" w:type="dxa"/>
                  <w:vAlign w:val="center"/>
                </w:tcPr>
                <w:p w:rsidR="00BE47AC" w:rsidRPr="00BF3CE9" w:rsidRDefault="00D7291F" w:rsidP="00405835">
                  <w:pPr>
                    <w:pStyle w:val="Bezriadkovania"/>
                    <w:rPr>
                      <w:rFonts w:ascii="Palatino Linotype" w:hAnsi="Palatino Linotype"/>
                      <w:sz w:val="28"/>
                      <w:szCs w:val="28"/>
                    </w:rPr>
                  </w:pPr>
                  <w:r>
                    <w:rPr>
                      <w:rFonts w:ascii="Palatino Linotype" w:hAnsi="Palatino Linotype"/>
                      <w:sz w:val="28"/>
                      <w:szCs w:val="28"/>
                    </w:rPr>
                    <w:t>ZBP rodiny Jozefa a Anny</w:t>
                  </w:r>
                </w:p>
              </w:tc>
              <w:tc>
                <w:tcPr>
                  <w:tcW w:w="4145" w:type="dxa"/>
                  <w:vAlign w:val="center"/>
                </w:tcPr>
                <w:p w:rsidR="00BE47AC" w:rsidRPr="00295D68" w:rsidRDefault="00024416" w:rsidP="00295D68">
                  <w:pPr>
                    <w:rPr>
                      <w:rFonts w:ascii="Palatino Linotype" w:hAnsi="Palatino Linotype"/>
                      <w:sz w:val="28"/>
                      <w:szCs w:val="28"/>
                    </w:rPr>
                  </w:pPr>
                  <w:r>
                    <w:rPr>
                      <w:rFonts w:ascii="Palatino Linotype" w:hAnsi="Palatino Linotype"/>
                      <w:sz w:val="28"/>
                      <w:szCs w:val="28"/>
                    </w:rPr>
                    <w:t>ZBP rod.  Bartolomeja a Anny</w:t>
                  </w:r>
                </w:p>
              </w:tc>
            </w:tr>
            <w:tr w:rsidR="00BE47AC" w:rsidTr="00B10BCB">
              <w:tc>
                <w:tcPr>
                  <w:tcW w:w="2835" w:type="dxa"/>
                </w:tcPr>
                <w:p w:rsidR="00BE47AC" w:rsidRPr="00484ADE" w:rsidRDefault="00B36B59" w:rsidP="00484ADE">
                  <w:pPr>
                    <w:tabs>
                      <w:tab w:val="left" w:pos="3763"/>
                    </w:tabs>
                    <w:jc w:val="center"/>
                    <w:rPr>
                      <w:i/>
                      <w:sz w:val="36"/>
                      <w:szCs w:val="36"/>
                    </w:rPr>
                  </w:pPr>
                  <w:r>
                    <w:rPr>
                      <w:i/>
                      <w:sz w:val="36"/>
                      <w:szCs w:val="36"/>
                    </w:rPr>
                    <w:t>Nedeľa 4</w:t>
                  </w:r>
                  <w:r w:rsidR="00D26EA7">
                    <w:rPr>
                      <w:i/>
                      <w:sz w:val="36"/>
                      <w:szCs w:val="36"/>
                    </w:rPr>
                    <w:t>.4</w:t>
                  </w:r>
                  <w:r w:rsidR="00BE47AC">
                    <w:rPr>
                      <w:i/>
                      <w:sz w:val="36"/>
                      <w:szCs w:val="36"/>
                    </w:rPr>
                    <w:t>.</w:t>
                  </w:r>
                </w:p>
              </w:tc>
              <w:tc>
                <w:tcPr>
                  <w:tcW w:w="3828" w:type="dxa"/>
                  <w:vAlign w:val="center"/>
                </w:tcPr>
                <w:p w:rsidR="00BE47AC" w:rsidRPr="00B11417" w:rsidRDefault="00D7291F" w:rsidP="00405835">
                  <w:pPr>
                    <w:pStyle w:val="Bezriadkovania"/>
                    <w:rPr>
                      <w:rFonts w:ascii="Palatino Linotype" w:hAnsi="Palatino Linotype"/>
                      <w:sz w:val="28"/>
                      <w:szCs w:val="28"/>
                    </w:rPr>
                  </w:pPr>
                  <w:r>
                    <w:rPr>
                      <w:rFonts w:ascii="Palatino Linotype" w:hAnsi="Palatino Linotype"/>
                      <w:sz w:val="28"/>
                      <w:szCs w:val="28"/>
                    </w:rPr>
                    <w:t>Vlastný úmysel</w:t>
                  </w:r>
                </w:p>
              </w:tc>
              <w:tc>
                <w:tcPr>
                  <w:tcW w:w="4145" w:type="dxa"/>
                </w:tcPr>
                <w:p w:rsidR="00BE47AC" w:rsidRPr="00200F32" w:rsidRDefault="00BE47AC" w:rsidP="006A5B07">
                  <w:pPr>
                    <w:tabs>
                      <w:tab w:val="left" w:pos="3763"/>
                    </w:tabs>
                    <w:rPr>
                      <w:rFonts w:ascii="Palatino Linotype" w:hAnsi="Palatino Linotype"/>
                      <w:sz w:val="36"/>
                      <w:szCs w:val="36"/>
                    </w:rPr>
                  </w:pPr>
                  <w:r>
                    <w:rPr>
                      <w:rFonts w:ascii="Palatino Linotype" w:hAnsi="Palatino Linotype"/>
                      <w:sz w:val="36"/>
                      <w:szCs w:val="36"/>
                    </w:rPr>
                    <w:t>Za  Boží  ľud  farnosti</w:t>
                  </w:r>
                </w:p>
              </w:tc>
            </w:tr>
          </w:tbl>
          <w:p w:rsidR="003254A5" w:rsidRDefault="003254A5" w:rsidP="003254A5">
            <w:pPr>
              <w:tabs>
                <w:tab w:val="left" w:pos="3763"/>
              </w:tabs>
              <w:jc w:val="both"/>
              <w:rPr>
                <w:sz w:val="4"/>
                <w:szCs w:val="4"/>
              </w:rPr>
            </w:pPr>
          </w:p>
          <w:p w:rsidR="003254A5" w:rsidRDefault="003254A5" w:rsidP="003254A5">
            <w:pPr>
              <w:tabs>
                <w:tab w:val="left" w:pos="3763"/>
              </w:tabs>
              <w:jc w:val="both"/>
              <w:rPr>
                <w:sz w:val="4"/>
                <w:szCs w:val="4"/>
              </w:rPr>
            </w:pPr>
          </w:p>
          <w:p w:rsidR="004D157A" w:rsidRPr="002365D0" w:rsidRDefault="004D157A" w:rsidP="003254A5">
            <w:pPr>
              <w:tabs>
                <w:tab w:val="left" w:pos="3763"/>
              </w:tabs>
              <w:jc w:val="both"/>
              <w:rPr>
                <w:rFonts w:ascii="Times New Roman" w:hAnsi="Times New Roman"/>
                <w:sz w:val="12"/>
                <w:szCs w:val="12"/>
              </w:rPr>
            </w:pPr>
          </w:p>
          <w:p w:rsidR="0045769E" w:rsidRPr="0045769E" w:rsidRDefault="0045769E" w:rsidP="0045769E">
            <w:pPr>
              <w:pStyle w:val="Odsekzoznamu"/>
              <w:numPr>
                <w:ilvl w:val="0"/>
                <w:numId w:val="17"/>
              </w:numPr>
              <w:spacing w:after="160" w:line="256" w:lineRule="auto"/>
              <w:jc w:val="both"/>
              <w:rPr>
                <w:rFonts w:ascii="Garamond" w:hAnsi="Garamond"/>
                <w:sz w:val="28"/>
                <w:szCs w:val="28"/>
              </w:rPr>
            </w:pPr>
            <w:r>
              <w:rPr>
                <w:rFonts w:ascii="Garamond" w:hAnsi="Garamond"/>
                <w:b/>
                <w:sz w:val="28"/>
                <w:szCs w:val="28"/>
              </w:rPr>
              <w:t xml:space="preserve">Farský kostol bude otvorený </w:t>
            </w:r>
            <w:r w:rsidRPr="0045769E">
              <w:rPr>
                <w:rFonts w:ascii="Garamond" w:hAnsi="Garamond"/>
                <w:sz w:val="28"/>
                <w:szCs w:val="28"/>
              </w:rPr>
              <w:t xml:space="preserve">k tichej modlitbe: </w:t>
            </w:r>
            <w:r w:rsidRPr="0045769E">
              <w:rPr>
                <w:rFonts w:ascii="Garamond" w:hAnsi="Garamond"/>
                <w:sz w:val="28"/>
                <w:szCs w:val="28"/>
                <w:u w:val="single"/>
              </w:rPr>
              <w:t xml:space="preserve">Veľký piatok 9 </w:t>
            </w:r>
            <w:r>
              <w:rPr>
                <w:rFonts w:ascii="Garamond" w:hAnsi="Garamond"/>
                <w:sz w:val="28"/>
                <w:szCs w:val="28"/>
                <w:u w:val="single"/>
              </w:rPr>
              <w:t>–</w:t>
            </w:r>
            <w:r w:rsidRPr="0045769E">
              <w:rPr>
                <w:rFonts w:ascii="Garamond" w:hAnsi="Garamond"/>
                <w:sz w:val="28"/>
                <w:szCs w:val="28"/>
                <w:u w:val="single"/>
              </w:rPr>
              <w:t xml:space="preserve"> 12</w:t>
            </w:r>
            <w:r>
              <w:rPr>
                <w:rFonts w:ascii="Garamond" w:hAnsi="Garamond"/>
                <w:sz w:val="28"/>
                <w:szCs w:val="28"/>
                <w:u w:val="single"/>
              </w:rPr>
              <w:t xml:space="preserve"> </w:t>
            </w:r>
            <w:r w:rsidRPr="0045769E">
              <w:rPr>
                <w:rFonts w:ascii="Garamond" w:hAnsi="Garamond"/>
                <w:sz w:val="28"/>
                <w:szCs w:val="28"/>
                <w:u w:val="single"/>
              </w:rPr>
              <w:t>h</w:t>
            </w:r>
            <w:r w:rsidRPr="0045769E">
              <w:rPr>
                <w:rFonts w:ascii="Garamond" w:hAnsi="Garamond"/>
                <w:sz w:val="28"/>
                <w:szCs w:val="28"/>
              </w:rPr>
              <w:t xml:space="preserve">. </w:t>
            </w:r>
            <w:r w:rsidRPr="0045769E">
              <w:rPr>
                <w:rFonts w:ascii="Garamond" w:hAnsi="Garamond"/>
                <w:sz w:val="28"/>
                <w:szCs w:val="28"/>
                <w:u w:val="single"/>
              </w:rPr>
              <w:t>Biela sobota 12 - 15 h</w:t>
            </w:r>
            <w:r w:rsidRPr="0045769E">
              <w:rPr>
                <w:rFonts w:ascii="Garamond" w:hAnsi="Garamond"/>
                <w:sz w:val="28"/>
                <w:szCs w:val="28"/>
              </w:rPr>
              <w:t xml:space="preserve">. </w:t>
            </w:r>
            <w:r w:rsidRPr="0045769E">
              <w:rPr>
                <w:rFonts w:ascii="Garamond" w:hAnsi="Garamond"/>
                <w:sz w:val="28"/>
                <w:szCs w:val="28"/>
                <w:u w:val="single"/>
              </w:rPr>
              <w:t>Veľkonočná nedeľa  13 - 16 h</w:t>
            </w:r>
            <w:r w:rsidRPr="0045769E">
              <w:rPr>
                <w:rFonts w:ascii="Garamond" w:hAnsi="Garamond"/>
                <w:sz w:val="28"/>
                <w:szCs w:val="28"/>
              </w:rPr>
              <w:t>. Kto by z </w:t>
            </w:r>
            <w:r>
              <w:rPr>
                <w:rFonts w:ascii="Garamond" w:hAnsi="Garamond"/>
                <w:sz w:val="28"/>
                <w:szCs w:val="28"/>
              </w:rPr>
              <w:t>vá</w:t>
            </w:r>
            <w:r w:rsidRPr="0045769E">
              <w:rPr>
                <w:rFonts w:ascii="Garamond" w:hAnsi="Garamond"/>
                <w:sz w:val="28"/>
                <w:szCs w:val="28"/>
              </w:rPr>
              <w:t xml:space="preserve">žnych alebo objektívnych dôvodov potreboval ináč, nech sa ohlási u p. farára. </w:t>
            </w:r>
            <w:r>
              <w:rPr>
                <w:rFonts w:ascii="Garamond" w:hAnsi="Garamond"/>
                <w:sz w:val="28"/>
                <w:szCs w:val="28"/>
              </w:rPr>
              <w:t>Dodržujme prosím</w:t>
            </w:r>
            <w:r w:rsidR="00370EE5">
              <w:rPr>
                <w:rFonts w:ascii="Garamond" w:hAnsi="Garamond"/>
                <w:sz w:val="28"/>
                <w:szCs w:val="28"/>
              </w:rPr>
              <w:t xml:space="preserve"> stále </w:t>
            </w:r>
            <w:r>
              <w:rPr>
                <w:rFonts w:ascii="Garamond" w:hAnsi="Garamond"/>
                <w:sz w:val="28"/>
                <w:szCs w:val="28"/>
              </w:rPr>
              <w:t xml:space="preserve">: Respirátor, </w:t>
            </w:r>
            <w:proofErr w:type="spellStart"/>
            <w:r>
              <w:rPr>
                <w:rFonts w:ascii="Garamond" w:hAnsi="Garamond"/>
                <w:sz w:val="28"/>
                <w:szCs w:val="28"/>
              </w:rPr>
              <w:t>rozostupy</w:t>
            </w:r>
            <w:proofErr w:type="spellEnd"/>
            <w:r>
              <w:rPr>
                <w:rFonts w:ascii="Garamond" w:hAnsi="Garamond"/>
                <w:sz w:val="28"/>
                <w:szCs w:val="28"/>
              </w:rPr>
              <w:t xml:space="preserve">, dezinfekcia. </w:t>
            </w:r>
          </w:p>
          <w:p w:rsidR="0045769E" w:rsidRDefault="0045769E" w:rsidP="0045769E">
            <w:pPr>
              <w:pStyle w:val="Odsekzoznamu"/>
              <w:numPr>
                <w:ilvl w:val="0"/>
                <w:numId w:val="16"/>
              </w:numPr>
              <w:spacing w:after="160" w:line="256" w:lineRule="auto"/>
              <w:jc w:val="both"/>
              <w:rPr>
                <w:rFonts w:ascii="Garamond" w:hAnsi="Garamond"/>
                <w:sz w:val="28"/>
                <w:szCs w:val="28"/>
              </w:rPr>
            </w:pPr>
            <w:r w:rsidRPr="00370EE5">
              <w:rPr>
                <w:rFonts w:ascii="Garamond" w:hAnsi="Garamond"/>
                <w:b/>
                <w:sz w:val="28"/>
                <w:szCs w:val="28"/>
              </w:rPr>
              <w:t>V nebezpečenstve smrti</w:t>
            </w:r>
            <w:r>
              <w:rPr>
                <w:rFonts w:ascii="Garamond" w:hAnsi="Garamond"/>
                <w:sz w:val="28"/>
                <w:szCs w:val="28"/>
              </w:rPr>
              <w:t xml:space="preserve"> nás určite volajte ku chorému. Radšej skôr a za vidna ako keď už „duša na jazyku“. Vďaka za pomoc.</w:t>
            </w:r>
          </w:p>
          <w:p w:rsidR="0045769E" w:rsidRDefault="0045769E" w:rsidP="0045769E">
            <w:pPr>
              <w:pStyle w:val="Odsekzoznamu"/>
              <w:numPr>
                <w:ilvl w:val="0"/>
                <w:numId w:val="16"/>
              </w:numPr>
              <w:spacing w:after="160" w:line="256" w:lineRule="auto"/>
              <w:jc w:val="both"/>
              <w:rPr>
                <w:rFonts w:ascii="Garamond" w:hAnsi="Garamond"/>
                <w:sz w:val="28"/>
                <w:szCs w:val="28"/>
              </w:rPr>
            </w:pPr>
            <w:r>
              <w:rPr>
                <w:rFonts w:ascii="Garamond" w:hAnsi="Garamond"/>
                <w:sz w:val="28"/>
                <w:szCs w:val="28"/>
                <w:u w:val="single"/>
              </w:rPr>
              <w:t>„</w:t>
            </w:r>
            <w:r w:rsidRPr="00370EE5">
              <w:rPr>
                <w:rFonts w:ascii="Garamond" w:hAnsi="Garamond"/>
                <w:b/>
                <w:sz w:val="28"/>
                <w:szCs w:val="28"/>
                <w:u w:val="single"/>
              </w:rPr>
              <w:t>Keď ľútosť pochádza z lásky k Bohu milovanému nadovšetko</w:t>
            </w:r>
            <w:r>
              <w:rPr>
                <w:rFonts w:ascii="Garamond" w:hAnsi="Garamond"/>
                <w:sz w:val="28"/>
                <w:szCs w:val="28"/>
              </w:rPr>
              <w:t xml:space="preserve">, volá sa </w:t>
            </w:r>
            <w:r>
              <w:rPr>
                <w:rFonts w:ascii="Garamond" w:hAnsi="Garamond"/>
                <w:b/>
                <w:sz w:val="28"/>
                <w:szCs w:val="28"/>
              </w:rPr>
              <w:t>„dokonalá“</w:t>
            </w:r>
            <w:r>
              <w:rPr>
                <w:rFonts w:ascii="Garamond" w:hAnsi="Garamond"/>
                <w:sz w:val="28"/>
                <w:szCs w:val="28"/>
              </w:rPr>
              <w:t xml:space="preserve"> </w:t>
            </w:r>
            <w:r w:rsidR="00370EE5">
              <w:rPr>
                <w:rFonts w:ascii="Garamond" w:hAnsi="Garamond"/>
                <w:sz w:val="28"/>
                <w:szCs w:val="28"/>
              </w:rPr>
              <w:t xml:space="preserve">    </w:t>
            </w:r>
            <w:r>
              <w:rPr>
                <w:rFonts w:ascii="Garamond" w:hAnsi="Garamond"/>
                <w:sz w:val="28"/>
                <w:szCs w:val="28"/>
              </w:rPr>
              <w:t>(je to ľútosť z lásky). Takáto ľútosť odpúšťa všedné hriechy; dosiahne aj odpustenie smrteľných hriechov, ak zahŕňa pevné predsavzatie pristúpiť k sviatostnej spovedi, len čo to bude možné“ (</w:t>
            </w:r>
            <w:r>
              <w:rPr>
                <w:rFonts w:ascii="Garamond" w:hAnsi="Garamond"/>
                <w:i/>
                <w:iCs/>
                <w:sz w:val="28"/>
                <w:szCs w:val="28"/>
              </w:rPr>
              <w:t>Katechizmus</w:t>
            </w:r>
            <w:r>
              <w:rPr>
                <w:rFonts w:ascii="Garamond" w:hAnsi="Garamond"/>
                <w:sz w:val="28"/>
                <w:szCs w:val="28"/>
              </w:rPr>
              <w:t>, 1452).</w:t>
            </w:r>
          </w:p>
          <w:p w:rsidR="0045769E" w:rsidRDefault="0045769E" w:rsidP="0045769E">
            <w:pPr>
              <w:pStyle w:val="Odsekzoznamu"/>
              <w:numPr>
                <w:ilvl w:val="0"/>
                <w:numId w:val="16"/>
              </w:numPr>
              <w:spacing w:after="160" w:line="256" w:lineRule="auto"/>
              <w:jc w:val="both"/>
              <w:rPr>
                <w:rFonts w:ascii="Garamond" w:hAnsi="Garamond"/>
                <w:sz w:val="28"/>
                <w:szCs w:val="28"/>
              </w:rPr>
            </w:pPr>
            <w:r>
              <w:rPr>
                <w:rFonts w:ascii="Garamond" w:hAnsi="Garamond"/>
                <w:b/>
                <w:bCs/>
                <w:sz w:val="28"/>
                <w:szCs w:val="28"/>
              </w:rPr>
              <w:t>Pôst</w:t>
            </w:r>
            <w:r>
              <w:rPr>
                <w:rFonts w:ascii="Garamond" w:hAnsi="Garamond"/>
                <w:sz w:val="28"/>
                <w:szCs w:val="28"/>
              </w:rPr>
              <w:t>...Povinný prísny pôst je na veľký piatok: 1 x dosýta a 2 x menej a bez mäsa, alebo chlieb a viac vody. V dobrovoľnom pokračujme naďalej v stredu a piatok !</w:t>
            </w:r>
          </w:p>
          <w:p w:rsidR="0045769E" w:rsidRDefault="0045769E" w:rsidP="0045769E">
            <w:pPr>
              <w:pStyle w:val="Odsekzoznamu"/>
              <w:numPr>
                <w:ilvl w:val="0"/>
                <w:numId w:val="16"/>
              </w:numPr>
              <w:spacing w:after="160" w:line="256" w:lineRule="auto"/>
              <w:jc w:val="both"/>
              <w:rPr>
                <w:rFonts w:ascii="Garamond" w:hAnsi="Garamond"/>
                <w:sz w:val="28"/>
                <w:szCs w:val="28"/>
              </w:rPr>
            </w:pPr>
            <w:r>
              <w:rPr>
                <w:rFonts w:ascii="Garamond" w:hAnsi="Garamond"/>
                <w:b/>
                <w:bCs/>
                <w:sz w:val="28"/>
                <w:szCs w:val="28"/>
              </w:rPr>
              <w:t xml:space="preserve">Požehnanie jedál spoločné nebude </w:t>
            </w:r>
            <w:r>
              <w:rPr>
                <w:rFonts w:ascii="Garamond" w:hAnsi="Garamond"/>
                <w:sz w:val="28"/>
                <w:szCs w:val="28"/>
              </w:rPr>
              <w:t>!! Individuálne v každej rodine nech urobí hlava rodiny</w:t>
            </w:r>
          </w:p>
          <w:p w:rsidR="0045769E" w:rsidRDefault="0045769E" w:rsidP="0045769E">
            <w:pPr>
              <w:pStyle w:val="Odsekzoznamu"/>
              <w:numPr>
                <w:ilvl w:val="0"/>
                <w:numId w:val="16"/>
              </w:numPr>
              <w:spacing w:after="160" w:line="256" w:lineRule="auto"/>
              <w:jc w:val="both"/>
              <w:rPr>
                <w:rFonts w:ascii="Garamond" w:hAnsi="Garamond"/>
                <w:sz w:val="28"/>
                <w:szCs w:val="28"/>
              </w:rPr>
            </w:pPr>
            <w:r>
              <w:rPr>
                <w:rFonts w:ascii="Garamond" w:hAnsi="Garamond"/>
                <w:b/>
                <w:bCs/>
                <w:sz w:val="28"/>
                <w:szCs w:val="28"/>
              </w:rPr>
              <w:t>Úmysel apoštolátu modlitby na apríl</w:t>
            </w:r>
            <w:r>
              <w:rPr>
                <w:rFonts w:ascii="Garamond" w:hAnsi="Garamond"/>
                <w:sz w:val="28"/>
                <w:szCs w:val="28"/>
              </w:rPr>
              <w:t xml:space="preserve">: Za tých, ktorí v krajinách pod diktatúrou, autoritárskym režimom alebo oslabenou demokraciou bojujú za základné práva, riskujúc vlastné životy. Aby sme úprimným slávením Veľkej noci prinášali svetu nádej na víťazstvo Božej pravdy a spravodlivosti. </w:t>
            </w:r>
          </w:p>
          <w:p w:rsidR="00E638EE" w:rsidRPr="00E638EE" w:rsidRDefault="00E638EE" w:rsidP="0045769E">
            <w:pPr>
              <w:pStyle w:val="Odsekzoznamu"/>
              <w:numPr>
                <w:ilvl w:val="0"/>
                <w:numId w:val="16"/>
              </w:numPr>
              <w:spacing w:after="160" w:line="256" w:lineRule="auto"/>
              <w:jc w:val="both"/>
              <w:rPr>
                <w:rFonts w:ascii="Garamond" w:hAnsi="Garamond"/>
                <w:sz w:val="32"/>
                <w:szCs w:val="32"/>
              </w:rPr>
            </w:pPr>
            <w:r w:rsidRPr="00E638EE">
              <w:rPr>
                <w:rFonts w:ascii="Garamond" w:hAnsi="Garamond"/>
                <w:bCs/>
                <w:sz w:val="28"/>
                <w:szCs w:val="28"/>
              </w:rPr>
              <w:t xml:space="preserve">Na </w:t>
            </w:r>
            <w:r>
              <w:rPr>
                <w:rFonts w:ascii="Garamond" w:hAnsi="Garamond"/>
                <w:bCs/>
                <w:sz w:val="28"/>
                <w:szCs w:val="28"/>
              </w:rPr>
              <w:t>V</w:t>
            </w:r>
            <w:r w:rsidRPr="00E638EE">
              <w:rPr>
                <w:rFonts w:ascii="Garamond" w:hAnsi="Garamond"/>
                <w:bCs/>
                <w:sz w:val="28"/>
                <w:szCs w:val="28"/>
              </w:rPr>
              <w:t xml:space="preserve">eľký piatok a Bielu sobotu sme zvykli </w:t>
            </w:r>
            <w:r w:rsidRPr="00E638EE">
              <w:rPr>
                <w:rFonts w:ascii="Garamond" w:hAnsi="Garamond"/>
                <w:b/>
                <w:bCs/>
                <w:sz w:val="28"/>
                <w:szCs w:val="28"/>
              </w:rPr>
              <w:t>finančnou pomocou</w:t>
            </w:r>
            <w:r w:rsidRPr="00E638EE">
              <w:rPr>
                <w:rFonts w:ascii="Garamond" w:hAnsi="Garamond"/>
                <w:bCs/>
                <w:sz w:val="28"/>
                <w:szCs w:val="28"/>
              </w:rPr>
              <w:t xml:space="preserve"> prejaviť svoju spoluzodpovednosť za </w:t>
            </w:r>
            <w:r w:rsidRPr="00E638EE">
              <w:rPr>
                <w:rFonts w:ascii="Garamond" w:hAnsi="Garamond"/>
                <w:bCs/>
                <w:sz w:val="28"/>
                <w:szCs w:val="28"/>
                <w:u w:val="single"/>
              </w:rPr>
              <w:t>najposvätnejšie miesta vo Svätej zemi</w:t>
            </w:r>
            <w:r w:rsidRPr="00E638EE">
              <w:rPr>
                <w:rFonts w:ascii="Garamond" w:hAnsi="Garamond"/>
                <w:sz w:val="28"/>
                <w:szCs w:val="28"/>
              </w:rPr>
              <w:t>.</w:t>
            </w:r>
            <w:r>
              <w:rPr>
                <w:rFonts w:ascii="Garamond" w:hAnsi="Garamond"/>
                <w:sz w:val="28"/>
                <w:szCs w:val="28"/>
              </w:rPr>
              <w:t xml:space="preserve"> Je tak možné urobiť aj teraz na účet: </w:t>
            </w:r>
            <w:r w:rsidRPr="00E638EE">
              <w:rPr>
                <w:rFonts w:ascii="Garamond" w:hAnsi="Garamond"/>
                <w:sz w:val="32"/>
                <w:szCs w:val="32"/>
              </w:rPr>
              <w:t xml:space="preserve">SK 54 0200 0000 </w:t>
            </w:r>
            <w:proofErr w:type="spellStart"/>
            <w:r w:rsidRPr="00E638EE">
              <w:rPr>
                <w:rFonts w:ascii="Garamond" w:hAnsi="Garamond"/>
                <w:sz w:val="32"/>
                <w:szCs w:val="32"/>
              </w:rPr>
              <w:t>0000</w:t>
            </w:r>
            <w:proofErr w:type="spellEnd"/>
            <w:r w:rsidRPr="00E638EE">
              <w:rPr>
                <w:rFonts w:ascii="Garamond" w:hAnsi="Garamond"/>
                <w:sz w:val="32"/>
                <w:szCs w:val="32"/>
              </w:rPr>
              <w:t xml:space="preserve"> 0024 3512, variabilný symbol 910 02</w:t>
            </w:r>
            <w:r>
              <w:rPr>
                <w:rFonts w:ascii="Garamond" w:hAnsi="Garamond"/>
                <w:sz w:val="32"/>
                <w:szCs w:val="32"/>
              </w:rPr>
              <w:t xml:space="preserve">. </w:t>
            </w:r>
            <w:r w:rsidRPr="00E638EE">
              <w:rPr>
                <w:rFonts w:ascii="Garamond" w:hAnsi="Garamond"/>
                <w:sz w:val="28"/>
                <w:szCs w:val="28"/>
              </w:rPr>
              <w:t>Pán Boh zaplať</w:t>
            </w:r>
            <w:r>
              <w:rPr>
                <w:rFonts w:ascii="Garamond" w:hAnsi="Garamond"/>
                <w:sz w:val="28"/>
                <w:szCs w:val="28"/>
              </w:rPr>
              <w:t>...</w:t>
            </w:r>
          </w:p>
          <w:p w:rsidR="00201D96" w:rsidRPr="00E638EE" w:rsidRDefault="0045769E" w:rsidP="00E638EE">
            <w:pPr>
              <w:pStyle w:val="Odsekzoznamu"/>
              <w:numPr>
                <w:ilvl w:val="0"/>
                <w:numId w:val="16"/>
              </w:numPr>
              <w:spacing w:after="160" w:line="256" w:lineRule="auto"/>
              <w:jc w:val="both"/>
              <w:rPr>
                <w:rFonts w:ascii="Garamond" w:hAnsi="Garamond"/>
                <w:sz w:val="28"/>
                <w:szCs w:val="28"/>
              </w:rPr>
            </w:pPr>
            <w:r>
              <w:rPr>
                <w:rFonts w:ascii="Garamond" w:hAnsi="Garamond"/>
                <w:b/>
                <w:sz w:val="28"/>
                <w:szCs w:val="28"/>
              </w:rPr>
              <w:t>Obrady veľkého týždňa</w:t>
            </w:r>
            <w:r>
              <w:rPr>
                <w:rFonts w:ascii="Garamond" w:hAnsi="Garamond"/>
                <w:sz w:val="28"/>
                <w:szCs w:val="28"/>
              </w:rPr>
              <w:t xml:space="preserve"> v košickej katedrále bez účasti ľudu môžu veriaci sledovať na </w:t>
            </w:r>
            <w:proofErr w:type="spellStart"/>
            <w:r>
              <w:rPr>
                <w:rFonts w:ascii="Garamond" w:hAnsi="Garamond"/>
                <w:sz w:val="28"/>
                <w:szCs w:val="28"/>
              </w:rPr>
              <w:t>www.telke.sk</w:t>
            </w:r>
            <w:proofErr w:type="spellEnd"/>
            <w:r>
              <w:rPr>
                <w:rFonts w:ascii="Garamond" w:hAnsi="Garamond"/>
                <w:sz w:val="28"/>
                <w:szCs w:val="28"/>
              </w:rPr>
              <w:t>. Zelený štvrtok 10</w:t>
            </w:r>
            <w:r w:rsidR="00370EE5">
              <w:rPr>
                <w:rFonts w:ascii="Garamond" w:hAnsi="Garamond"/>
                <w:sz w:val="28"/>
                <w:szCs w:val="28"/>
              </w:rPr>
              <w:t xml:space="preserve">.00 a </w:t>
            </w:r>
            <w:r>
              <w:rPr>
                <w:rFonts w:ascii="Garamond" w:hAnsi="Garamond"/>
                <w:sz w:val="28"/>
                <w:szCs w:val="28"/>
              </w:rPr>
              <w:t xml:space="preserve">18.00; Veľký </w:t>
            </w:r>
            <w:r w:rsidR="00370EE5">
              <w:rPr>
                <w:rFonts w:ascii="Garamond" w:hAnsi="Garamond"/>
                <w:sz w:val="28"/>
                <w:szCs w:val="28"/>
              </w:rPr>
              <w:t>piatok 15.00; Biela sobota 19.00 a Veľkonočná nedeľa 10.30. Aj týmto sledovaním máte možnosť lepšie si uvedomiť aj svoju patričnosť do arcidiecézy a jednotu so svojim biskupom. Spolucítenie s miestnou cirkvou!</w:t>
            </w:r>
          </w:p>
          <w:p w:rsidR="00D601D4" w:rsidRPr="00CB2A85" w:rsidRDefault="00D601D4" w:rsidP="003A5C2E">
            <w:pPr>
              <w:tabs>
                <w:tab w:val="left" w:pos="3763"/>
              </w:tabs>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E638EE" w:rsidRDefault="00EC77BF" w:rsidP="00E638EE">
            <w:pPr>
              <w:tabs>
                <w:tab w:val="left" w:pos="3763"/>
              </w:tabs>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024416" w:rsidRPr="00E638EE" w:rsidRDefault="00024416" w:rsidP="00E638EE">
            <w:pPr>
              <w:tabs>
                <w:tab w:val="left" w:pos="3763"/>
              </w:tabs>
              <w:rPr>
                <w:rFonts w:ascii="Monotype Corsiva" w:hAnsi="Monotype Corsiva"/>
                <w:i/>
                <w:sz w:val="40"/>
                <w:szCs w:val="40"/>
              </w:rPr>
            </w:pPr>
            <w:r w:rsidRPr="00024416">
              <w:rPr>
                <w:rFonts w:ascii="Arial Narrow" w:hAnsi="Arial Narrow"/>
                <w:i/>
                <w:sz w:val="48"/>
                <w:szCs w:val="48"/>
              </w:rPr>
              <w:lastRenderedPageBreak/>
              <w:t>Zamyslenie :</w:t>
            </w:r>
            <w:r w:rsidR="00E638EE">
              <w:rPr>
                <w:rFonts w:ascii="Arial Narrow" w:hAnsi="Arial Narrow"/>
                <w:i/>
                <w:sz w:val="48"/>
                <w:szCs w:val="48"/>
              </w:rPr>
              <w:t xml:space="preserve"> </w:t>
            </w:r>
            <w:r w:rsidR="00E638EE" w:rsidRPr="002D7403">
              <w:rPr>
                <w:rFonts w:ascii="Arial Narrow" w:hAnsi="Arial Narrow"/>
                <w:i/>
                <w:sz w:val="40"/>
                <w:szCs w:val="40"/>
              </w:rPr>
              <w:t xml:space="preserve">K v e t n á    n e d e ľ a   -   </w:t>
            </w:r>
            <w:r w:rsidR="002D7403">
              <w:rPr>
                <w:rFonts w:ascii="Arial Narrow" w:hAnsi="Arial Narrow"/>
                <w:i/>
                <w:sz w:val="40"/>
                <w:szCs w:val="40"/>
              </w:rPr>
              <w:t>Slovo</w:t>
            </w:r>
            <w:r w:rsidR="00E638EE" w:rsidRPr="002D7403">
              <w:rPr>
                <w:rFonts w:ascii="Arial Narrow" w:hAnsi="Arial Narrow"/>
                <w:i/>
                <w:sz w:val="40"/>
                <w:szCs w:val="40"/>
              </w:rPr>
              <w:t xml:space="preserve">  </w:t>
            </w:r>
            <w:r w:rsidR="002D7403">
              <w:rPr>
                <w:rFonts w:ascii="Arial Narrow" w:hAnsi="Arial Narrow"/>
                <w:i/>
                <w:sz w:val="40"/>
                <w:szCs w:val="40"/>
              </w:rPr>
              <w:t>medzi</w:t>
            </w:r>
            <w:r w:rsidR="00E638EE" w:rsidRPr="002D7403">
              <w:rPr>
                <w:rFonts w:ascii="Arial Narrow" w:hAnsi="Arial Narrow"/>
                <w:i/>
                <w:sz w:val="40"/>
                <w:szCs w:val="40"/>
              </w:rPr>
              <w:t xml:space="preserve">  </w:t>
            </w:r>
            <w:r w:rsidRPr="002D7403">
              <w:rPr>
                <w:rFonts w:ascii="Arial Narrow" w:hAnsi="Arial Narrow"/>
                <w:i/>
                <w:sz w:val="40"/>
                <w:szCs w:val="40"/>
              </w:rPr>
              <w:t>nami</w:t>
            </w:r>
            <w:r w:rsidR="00E638EE" w:rsidRPr="002D7403">
              <w:rPr>
                <w:rFonts w:ascii="Arial Narrow" w:hAnsi="Arial Narrow"/>
                <w:i/>
                <w:sz w:val="40"/>
                <w:szCs w:val="40"/>
              </w:rPr>
              <w:t xml:space="preserve">  </w:t>
            </w:r>
            <w:r w:rsidRPr="002D7403">
              <w:rPr>
                <w:rFonts w:ascii="Arial Narrow" w:hAnsi="Arial Narrow"/>
                <w:i/>
                <w:sz w:val="40"/>
                <w:szCs w:val="40"/>
              </w:rPr>
              <w:t>28.</w:t>
            </w:r>
            <w:r w:rsidR="002D7403">
              <w:rPr>
                <w:rFonts w:ascii="Arial Narrow" w:hAnsi="Arial Narrow"/>
                <w:i/>
                <w:sz w:val="40"/>
                <w:szCs w:val="40"/>
              </w:rPr>
              <w:t xml:space="preserve"> 3. </w:t>
            </w:r>
            <w:r w:rsidRPr="002D7403">
              <w:rPr>
                <w:rFonts w:ascii="Arial Narrow" w:hAnsi="Arial Narrow"/>
                <w:i/>
                <w:sz w:val="40"/>
                <w:szCs w:val="40"/>
              </w:rPr>
              <w:t>2021</w:t>
            </w:r>
          </w:p>
          <w:p w:rsidR="002D7403" w:rsidRPr="002D7403" w:rsidRDefault="002D7403" w:rsidP="002D7403">
            <w:pPr>
              <w:shd w:val="clear" w:color="auto" w:fill="F4F4F4"/>
              <w:spacing w:after="100"/>
              <w:jc w:val="both"/>
              <w:rPr>
                <w:rFonts w:ascii="Arial" w:eastAsia="Times New Roman" w:hAnsi="Arial" w:cs="Arial"/>
                <w:i/>
                <w:iCs/>
                <w:sz w:val="20"/>
                <w:szCs w:val="20"/>
                <w:lang w:eastAsia="sk-SK"/>
              </w:rPr>
            </w:pPr>
          </w:p>
          <w:p w:rsidR="002D7403" w:rsidRDefault="002D7403" w:rsidP="002D7403">
            <w:pPr>
              <w:shd w:val="clear" w:color="auto" w:fill="F4F4F4"/>
              <w:spacing w:after="100"/>
              <w:jc w:val="both"/>
              <w:rPr>
                <w:rFonts w:ascii="Arial" w:eastAsia="Times New Roman" w:hAnsi="Arial" w:cs="Arial"/>
                <w:i/>
                <w:iCs/>
                <w:sz w:val="36"/>
                <w:szCs w:val="36"/>
                <w:lang w:eastAsia="sk-SK"/>
              </w:rPr>
            </w:pPr>
            <w:r w:rsidRPr="002D7403">
              <w:rPr>
                <w:rFonts w:ascii="Arial" w:eastAsia="Times New Roman" w:hAnsi="Arial" w:cs="Arial"/>
                <w:i/>
                <w:iCs/>
                <w:sz w:val="44"/>
                <w:szCs w:val="44"/>
                <w:lang w:eastAsia="sk-SK"/>
              </w:rPr>
              <w:t>Začali ho pozdravovať: ,Buď pozdravený židovský kráľ!‘“</w:t>
            </w:r>
            <w:r w:rsidRPr="002D7403">
              <w:rPr>
                <w:rFonts w:ascii="Arial" w:eastAsia="Times New Roman" w:hAnsi="Arial" w:cs="Arial"/>
                <w:i/>
                <w:iCs/>
                <w:sz w:val="36"/>
                <w:szCs w:val="36"/>
                <w:lang w:eastAsia="sk-SK"/>
              </w:rPr>
              <w:t xml:space="preserve"> </w:t>
            </w:r>
          </w:p>
          <w:p w:rsidR="002D7403" w:rsidRPr="002D7403" w:rsidRDefault="002D7403" w:rsidP="002D7403">
            <w:pPr>
              <w:shd w:val="clear" w:color="auto" w:fill="F4F4F4"/>
              <w:spacing w:after="100"/>
              <w:jc w:val="both"/>
              <w:rPr>
                <w:rFonts w:ascii="Arial" w:eastAsia="Times New Roman" w:hAnsi="Arial" w:cs="Arial"/>
                <w:i/>
                <w:iCs/>
                <w:sz w:val="28"/>
                <w:szCs w:val="28"/>
                <w:lang w:eastAsia="sk-SK"/>
              </w:rPr>
            </w:pPr>
            <w:r>
              <w:rPr>
                <w:rFonts w:ascii="Arial" w:eastAsia="Times New Roman" w:hAnsi="Arial" w:cs="Arial"/>
                <w:i/>
                <w:iCs/>
                <w:sz w:val="36"/>
                <w:szCs w:val="36"/>
                <w:lang w:eastAsia="sk-SK"/>
              </w:rPr>
              <w:t xml:space="preserve">                                                                                              </w:t>
            </w:r>
            <w:r>
              <w:rPr>
                <w:rFonts w:ascii="Arial" w:eastAsia="Times New Roman" w:hAnsi="Arial" w:cs="Arial"/>
                <w:i/>
                <w:iCs/>
                <w:sz w:val="28"/>
                <w:szCs w:val="28"/>
                <w:lang w:eastAsia="sk-SK"/>
              </w:rPr>
              <w:t>(</w:t>
            </w:r>
            <w:proofErr w:type="spellStart"/>
            <w:r>
              <w:rPr>
                <w:rFonts w:ascii="Arial" w:eastAsia="Times New Roman" w:hAnsi="Arial" w:cs="Arial"/>
                <w:i/>
                <w:iCs/>
                <w:sz w:val="28"/>
                <w:szCs w:val="28"/>
                <w:lang w:eastAsia="sk-SK"/>
              </w:rPr>
              <w:t>Mk</w:t>
            </w:r>
            <w:proofErr w:type="spellEnd"/>
            <w:r>
              <w:rPr>
                <w:rFonts w:ascii="Arial" w:eastAsia="Times New Roman" w:hAnsi="Arial" w:cs="Arial"/>
                <w:i/>
                <w:iCs/>
                <w:sz w:val="28"/>
                <w:szCs w:val="28"/>
                <w:lang w:eastAsia="sk-SK"/>
              </w:rPr>
              <w:t xml:space="preserve"> 15, 18)</w:t>
            </w:r>
          </w:p>
          <w:p w:rsidR="00B36B59" w:rsidRDefault="002D7403" w:rsidP="002D7403">
            <w:pPr>
              <w:shd w:val="clear" w:color="auto" w:fill="F4F4F4"/>
              <w:jc w:val="both"/>
              <w:rPr>
                <w:rFonts w:ascii="Arial" w:eastAsia="Times New Roman" w:hAnsi="Arial" w:cs="Arial"/>
                <w:sz w:val="36"/>
                <w:szCs w:val="36"/>
                <w:lang w:eastAsia="sk-SK"/>
              </w:rPr>
            </w:pPr>
            <w:r>
              <w:rPr>
                <w:rFonts w:ascii="Arial" w:eastAsia="Times New Roman" w:hAnsi="Arial" w:cs="Arial"/>
                <w:sz w:val="36"/>
                <w:szCs w:val="36"/>
                <w:lang w:eastAsia="sk-SK"/>
              </w:rPr>
              <w:t xml:space="preserve">     </w:t>
            </w:r>
            <w:r w:rsidRPr="002D7403">
              <w:rPr>
                <w:rFonts w:ascii="Arial" w:eastAsia="Times New Roman" w:hAnsi="Arial" w:cs="Arial"/>
                <w:sz w:val="36"/>
                <w:szCs w:val="36"/>
                <w:lang w:eastAsia="sk-SK"/>
              </w:rPr>
              <w:t xml:space="preserve">Čo ti zíde na um, keď počuješ slovo „kráľovstvo“? Zrejme si predstavíš majestátneho kráľa a kráľovnú, sediacich na vyzdobených trónoch. Alebo si predstavíš slávu a lesk dnešných kráľovských rodín. A čo Ježiš? Veď ako Syn Dávidov pochádza z kráľovského rodu pozemských kráľov a vladárov a ako Boží Syn je kráľom celého sveta. </w:t>
            </w:r>
          </w:p>
          <w:p w:rsidR="002D7403" w:rsidRDefault="00B36B59" w:rsidP="002D7403">
            <w:pPr>
              <w:shd w:val="clear" w:color="auto" w:fill="F4F4F4"/>
              <w:jc w:val="both"/>
              <w:rPr>
                <w:rFonts w:ascii="Arial" w:eastAsia="Times New Roman" w:hAnsi="Arial" w:cs="Arial"/>
                <w:sz w:val="36"/>
                <w:szCs w:val="36"/>
                <w:lang w:eastAsia="sk-SK"/>
              </w:rPr>
            </w:pPr>
            <w:r>
              <w:rPr>
                <w:rFonts w:ascii="Arial" w:eastAsia="Times New Roman" w:hAnsi="Arial" w:cs="Arial"/>
                <w:sz w:val="36"/>
                <w:szCs w:val="36"/>
                <w:lang w:eastAsia="sk-SK"/>
              </w:rPr>
              <w:t xml:space="preserve">     </w:t>
            </w:r>
            <w:r w:rsidR="002D7403" w:rsidRPr="002D7403">
              <w:rPr>
                <w:rFonts w:ascii="Arial" w:eastAsia="Times New Roman" w:hAnsi="Arial" w:cs="Arial"/>
                <w:sz w:val="36"/>
                <w:szCs w:val="36"/>
                <w:lang w:eastAsia="sk-SK"/>
              </w:rPr>
              <w:t xml:space="preserve">Pozri sa však, ako s ním zaobchádzajú. Zástup ho odsudzuje, hoci sám Pilát ho nazýva kráľom (pozri </w:t>
            </w:r>
            <w:proofErr w:type="spellStart"/>
            <w:r w:rsidR="002D7403" w:rsidRPr="002D7403">
              <w:rPr>
                <w:rFonts w:ascii="Arial" w:eastAsia="Times New Roman" w:hAnsi="Arial" w:cs="Arial"/>
                <w:sz w:val="36"/>
                <w:szCs w:val="36"/>
                <w:lang w:eastAsia="sk-SK"/>
              </w:rPr>
              <w:t>Mk</w:t>
            </w:r>
            <w:proofErr w:type="spellEnd"/>
            <w:r w:rsidR="002D7403" w:rsidRPr="002D7403">
              <w:rPr>
                <w:rFonts w:ascii="Arial" w:eastAsia="Times New Roman" w:hAnsi="Arial" w:cs="Arial"/>
                <w:sz w:val="36"/>
                <w:szCs w:val="36"/>
                <w:lang w:eastAsia="sk-SK"/>
              </w:rPr>
              <w:t xml:space="preserve"> 15, 9. 12). Vojaci sa mu posmievajú a predstierajú, že sa mu klaňajú a prejavujú úctu (pozri </w:t>
            </w:r>
            <w:proofErr w:type="spellStart"/>
            <w:r w:rsidR="002D7403" w:rsidRPr="002D7403">
              <w:rPr>
                <w:rFonts w:ascii="Arial" w:eastAsia="Times New Roman" w:hAnsi="Arial" w:cs="Arial"/>
                <w:sz w:val="36"/>
                <w:szCs w:val="36"/>
                <w:lang w:eastAsia="sk-SK"/>
              </w:rPr>
              <w:t>Mk</w:t>
            </w:r>
            <w:proofErr w:type="spellEnd"/>
            <w:r w:rsidR="002D7403" w:rsidRPr="002D7403">
              <w:rPr>
                <w:rFonts w:ascii="Arial" w:eastAsia="Times New Roman" w:hAnsi="Arial" w:cs="Arial"/>
                <w:sz w:val="36"/>
                <w:szCs w:val="36"/>
                <w:lang w:eastAsia="sk-SK"/>
              </w:rPr>
              <w:t xml:space="preserve"> 15, 16 – 20). Je na posmech tým, ktorí si myslia, že skutočný kráľ by mal zostúpiť z kríža a zachrániť sa (pozri </w:t>
            </w:r>
            <w:proofErr w:type="spellStart"/>
            <w:r w:rsidR="002D7403" w:rsidRPr="002D7403">
              <w:rPr>
                <w:rFonts w:ascii="Arial" w:eastAsia="Times New Roman" w:hAnsi="Arial" w:cs="Arial"/>
                <w:sz w:val="36"/>
                <w:szCs w:val="36"/>
                <w:lang w:eastAsia="sk-SK"/>
              </w:rPr>
              <w:t>Mk</w:t>
            </w:r>
            <w:proofErr w:type="spellEnd"/>
            <w:r w:rsidR="002D7403" w:rsidRPr="002D7403">
              <w:rPr>
                <w:rFonts w:ascii="Arial" w:eastAsia="Times New Roman" w:hAnsi="Arial" w:cs="Arial"/>
                <w:sz w:val="36"/>
                <w:szCs w:val="36"/>
                <w:lang w:eastAsia="sk-SK"/>
              </w:rPr>
              <w:t xml:space="preserve"> 15, 29 – 32). </w:t>
            </w:r>
          </w:p>
          <w:p w:rsidR="002D7403" w:rsidRDefault="002D7403" w:rsidP="002D7403">
            <w:pPr>
              <w:shd w:val="clear" w:color="auto" w:fill="F4F4F4"/>
              <w:jc w:val="both"/>
              <w:rPr>
                <w:rFonts w:ascii="Arial" w:eastAsia="Times New Roman" w:hAnsi="Arial" w:cs="Arial"/>
                <w:sz w:val="36"/>
                <w:szCs w:val="36"/>
                <w:lang w:eastAsia="sk-SK"/>
              </w:rPr>
            </w:pPr>
            <w:r>
              <w:rPr>
                <w:rFonts w:ascii="Arial" w:eastAsia="Times New Roman" w:hAnsi="Arial" w:cs="Arial"/>
                <w:sz w:val="36"/>
                <w:szCs w:val="36"/>
                <w:lang w:eastAsia="sk-SK"/>
              </w:rPr>
              <w:t xml:space="preserve">     </w:t>
            </w:r>
            <w:r w:rsidRPr="002D7403">
              <w:rPr>
                <w:rFonts w:ascii="Arial" w:eastAsia="Times New Roman" w:hAnsi="Arial" w:cs="Arial"/>
                <w:sz w:val="36"/>
                <w:szCs w:val="36"/>
                <w:lang w:eastAsia="sk-SK"/>
              </w:rPr>
              <w:t xml:space="preserve">V Božom kráľovstve sa však kráľovská moc prejavuje presne takto: kráľ tohto kráľovstva zo seba vydáva všetko a stáva sa otrokom (pozri </w:t>
            </w:r>
            <w:proofErr w:type="spellStart"/>
            <w:r w:rsidRPr="002D7403">
              <w:rPr>
                <w:rFonts w:ascii="Arial" w:eastAsia="Times New Roman" w:hAnsi="Arial" w:cs="Arial"/>
                <w:sz w:val="36"/>
                <w:szCs w:val="36"/>
                <w:lang w:eastAsia="sk-SK"/>
              </w:rPr>
              <w:t>Flp</w:t>
            </w:r>
            <w:proofErr w:type="spellEnd"/>
            <w:r w:rsidRPr="002D7403">
              <w:rPr>
                <w:rFonts w:ascii="Arial" w:eastAsia="Times New Roman" w:hAnsi="Arial" w:cs="Arial"/>
                <w:sz w:val="36"/>
                <w:szCs w:val="36"/>
                <w:lang w:eastAsia="sk-SK"/>
              </w:rPr>
              <w:t xml:space="preserve"> 2, 7); kráľ tohto kráľovstva nevchádza do </w:t>
            </w:r>
            <w:proofErr w:type="spellStart"/>
            <w:r w:rsidRPr="002D7403">
              <w:rPr>
                <w:rFonts w:ascii="Arial" w:eastAsia="Times New Roman" w:hAnsi="Arial" w:cs="Arial"/>
                <w:sz w:val="36"/>
                <w:szCs w:val="36"/>
                <w:lang w:eastAsia="sk-SK"/>
              </w:rPr>
              <w:t>Jeruzalema</w:t>
            </w:r>
            <w:proofErr w:type="spellEnd"/>
            <w:r w:rsidRPr="002D7403">
              <w:rPr>
                <w:rFonts w:ascii="Arial" w:eastAsia="Times New Roman" w:hAnsi="Arial" w:cs="Arial"/>
                <w:sz w:val="36"/>
                <w:szCs w:val="36"/>
                <w:lang w:eastAsia="sk-SK"/>
              </w:rPr>
              <w:t xml:space="preserve"> na koči, ale na osliatku (pozri </w:t>
            </w:r>
            <w:proofErr w:type="spellStart"/>
            <w:r w:rsidRPr="002D7403">
              <w:rPr>
                <w:rFonts w:ascii="Arial" w:eastAsia="Times New Roman" w:hAnsi="Arial" w:cs="Arial"/>
                <w:sz w:val="36"/>
                <w:szCs w:val="36"/>
                <w:lang w:eastAsia="sk-SK"/>
              </w:rPr>
              <w:t>Mk</w:t>
            </w:r>
            <w:proofErr w:type="spellEnd"/>
            <w:r w:rsidRPr="002D7403">
              <w:rPr>
                <w:rFonts w:ascii="Arial" w:eastAsia="Times New Roman" w:hAnsi="Arial" w:cs="Arial"/>
                <w:sz w:val="36"/>
                <w:szCs w:val="36"/>
                <w:lang w:eastAsia="sk-SK"/>
              </w:rPr>
              <w:t xml:space="preserve"> 11, 1 – 7); kráľ tohto kráľovstva sa ochotne a dobrovoľne podvoľuje pľuvaniu, bičovaniu a krutej smrti, len aby zachránil svoj ľud. </w:t>
            </w:r>
          </w:p>
          <w:p w:rsidR="002D7403" w:rsidRDefault="002D7403" w:rsidP="002D7403">
            <w:pPr>
              <w:shd w:val="clear" w:color="auto" w:fill="F4F4F4"/>
              <w:jc w:val="both"/>
              <w:rPr>
                <w:rFonts w:ascii="Arial" w:eastAsia="Times New Roman" w:hAnsi="Arial" w:cs="Arial"/>
                <w:sz w:val="36"/>
                <w:szCs w:val="36"/>
                <w:lang w:eastAsia="sk-SK"/>
              </w:rPr>
            </w:pPr>
            <w:r>
              <w:rPr>
                <w:rFonts w:ascii="Arial" w:eastAsia="Times New Roman" w:hAnsi="Arial" w:cs="Arial"/>
                <w:sz w:val="36"/>
                <w:szCs w:val="36"/>
                <w:lang w:eastAsia="sk-SK"/>
              </w:rPr>
              <w:t xml:space="preserve">     </w:t>
            </w:r>
            <w:r w:rsidRPr="002D7403">
              <w:rPr>
                <w:rFonts w:ascii="Arial" w:eastAsia="Times New Roman" w:hAnsi="Arial" w:cs="Arial"/>
                <w:sz w:val="36"/>
                <w:szCs w:val="36"/>
                <w:lang w:eastAsia="sk-SK"/>
              </w:rPr>
              <w:t xml:space="preserve">Počas Veľkého týždňa maj stále na mysli Ježišov kráľovský majestát. Dnes sedí po pravici Otca a vládne v sláve. Je však aj Kráľom – Služobníkom, ktorý ťa miloval tak veľmi, že za teba zomrel a stále ťa miluje tak veľmi, že ti ochotne odpúšťa hriechy. Boh teda prejavuje svoju kráľovskú moc takto. A takto by si ju mal prejavovať aj ty, pretože skrze Ježišovu smrť a zmŕtvychvstanie si sa začlenil do Božej rodiny. V žilách ti teda koluje kráľovská krv! </w:t>
            </w:r>
          </w:p>
          <w:p w:rsidR="002D7403" w:rsidRDefault="002D7403" w:rsidP="002D7403">
            <w:pPr>
              <w:shd w:val="clear" w:color="auto" w:fill="F4F4F4"/>
              <w:jc w:val="both"/>
              <w:rPr>
                <w:rFonts w:ascii="Arial" w:eastAsia="Times New Roman" w:hAnsi="Arial" w:cs="Arial"/>
                <w:sz w:val="36"/>
                <w:szCs w:val="36"/>
                <w:lang w:eastAsia="sk-SK"/>
              </w:rPr>
            </w:pPr>
            <w:r>
              <w:rPr>
                <w:rFonts w:ascii="Arial" w:eastAsia="Times New Roman" w:hAnsi="Arial" w:cs="Arial"/>
                <w:sz w:val="36"/>
                <w:szCs w:val="36"/>
                <w:lang w:eastAsia="sk-SK"/>
              </w:rPr>
              <w:t xml:space="preserve">     </w:t>
            </w:r>
            <w:r w:rsidRPr="002D7403">
              <w:rPr>
                <w:rFonts w:ascii="Arial" w:eastAsia="Times New Roman" w:hAnsi="Arial" w:cs="Arial"/>
                <w:sz w:val="36"/>
                <w:szCs w:val="36"/>
                <w:lang w:eastAsia="sk-SK"/>
              </w:rPr>
              <w:t xml:space="preserve">Vďaka tomu, že Ježiš pre teba vydobyl túto milosť, môžeš žiť toto kráľovské povolanie rovnako ako on: v láske, v službe a v ochote položiť život za jeho ľud. Kráčaj po tejto ceste s vedomím, že teba a všetkých, čo slúžia v Ježišovom kráľovstve, čaká „veniec spravodlivosti“ (pozri 2 </w:t>
            </w:r>
            <w:proofErr w:type="spellStart"/>
            <w:r w:rsidRPr="002D7403">
              <w:rPr>
                <w:rFonts w:ascii="Arial" w:eastAsia="Times New Roman" w:hAnsi="Arial" w:cs="Arial"/>
                <w:sz w:val="36"/>
                <w:szCs w:val="36"/>
                <w:lang w:eastAsia="sk-SK"/>
              </w:rPr>
              <w:t>Tim</w:t>
            </w:r>
            <w:proofErr w:type="spellEnd"/>
            <w:r w:rsidRPr="002D7403">
              <w:rPr>
                <w:rFonts w:ascii="Arial" w:eastAsia="Times New Roman" w:hAnsi="Arial" w:cs="Arial"/>
                <w:sz w:val="36"/>
                <w:szCs w:val="36"/>
                <w:lang w:eastAsia="sk-SK"/>
              </w:rPr>
              <w:t xml:space="preserve"> 4, 8).</w:t>
            </w:r>
          </w:p>
          <w:p w:rsidR="00B36B59" w:rsidRPr="002D7403" w:rsidRDefault="00B36B59" w:rsidP="002D7403">
            <w:pPr>
              <w:shd w:val="clear" w:color="auto" w:fill="F4F4F4"/>
              <w:jc w:val="both"/>
              <w:rPr>
                <w:rFonts w:ascii="Arial" w:eastAsia="Times New Roman" w:hAnsi="Arial" w:cs="Arial"/>
                <w:sz w:val="16"/>
                <w:szCs w:val="16"/>
                <w:lang w:eastAsia="sk-SK"/>
              </w:rPr>
            </w:pPr>
          </w:p>
          <w:p w:rsidR="002D7403" w:rsidRPr="002D7403" w:rsidRDefault="002D7403" w:rsidP="002D7403">
            <w:pPr>
              <w:shd w:val="clear" w:color="auto" w:fill="F4F4F4"/>
              <w:jc w:val="both"/>
              <w:rPr>
                <w:rFonts w:ascii="Arial" w:eastAsia="Times New Roman" w:hAnsi="Arial" w:cs="Arial"/>
                <w:sz w:val="36"/>
                <w:szCs w:val="36"/>
                <w:lang w:eastAsia="sk-SK"/>
              </w:rPr>
            </w:pPr>
            <w:r w:rsidRPr="002D7403">
              <w:rPr>
                <w:rFonts w:ascii="Arial" w:eastAsia="Times New Roman" w:hAnsi="Arial" w:cs="Arial"/>
                <w:b/>
                <w:bCs/>
                <w:sz w:val="36"/>
                <w:szCs w:val="36"/>
                <w:lang w:eastAsia="sk-SK"/>
              </w:rPr>
              <w:t xml:space="preserve">„Pane Ježišu, ty si môj Kráľ. </w:t>
            </w:r>
            <w:r>
              <w:rPr>
                <w:rFonts w:ascii="Arial" w:eastAsia="Times New Roman" w:hAnsi="Arial" w:cs="Arial"/>
                <w:b/>
                <w:bCs/>
                <w:sz w:val="36"/>
                <w:szCs w:val="36"/>
                <w:lang w:eastAsia="sk-SK"/>
              </w:rPr>
              <w:t xml:space="preserve"> </w:t>
            </w:r>
            <w:r w:rsidRPr="002D7403">
              <w:rPr>
                <w:rFonts w:ascii="Arial" w:eastAsia="Times New Roman" w:hAnsi="Arial" w:cs="Arial"/>
                <w:b/>
                <w:bCs/>
                <w:sz w:val="36"/>
                <w:szCs w:val="36"/>
                <w:lang w:eastAsia="sk-SK"/>
              </w:rPr>
              <w:t>Kiežby som ti dokázal slúžiť každý deň svojho života.“</w:t>
            </w:r>
          </w:p>
          <w:p w:rsidR="00EF101D" w:rsidRPr="00B36B59" w:rsidRDefault="00EF101D" w:rsidP="002D7403">
            <w:pPr>
              <w:pStyle w:val="Bezriadkovania"/>
              <w:jc w:val="both"/>
              <w:rPr>
                <w:rFonts w:ascii="Arial Narrow" w:hAnsi="Arial Narrow"/>
                <w:i/>
                <w:sz w:val="24"/>
                <w:szCs w:val="24"/>
              </w:rPr>
            </w:pPr>
          </w:p>
          <w:p w:rsidR="00D601D4" w:rsidRPr="00276F29" w:rsidRDefault="002D7403" w:rsidP="00B36B59">
            <w:pPr>
              <w:pStyle w:val="Bezriadkovania"/>
              <w:jc w:val="center"/>
              <w:rPr>
                <w:rFonts w:ascii="Arial Narrow" w:hAnsi="Arial Narrow"/>
                <w:i/>
                <w:sz w:val="32"/>
                <w:szCs w:val="32"/>
              </w:rPr>
            </w:pPr>
            <w:r w:rsidRPr="00B36B59">
              <w:rPr>
                <w:rFonts w:ascii="Times New Roman" w:hAnsi="Times New Roman" w:cs="Times New Roman"/>
                <w:i/>
                <w:sz w:val="48"/>
                <w:szCs w:val="48"/>
              </w:rPr>
              <w:t>"Človek sa stáva ľudským tam, kde sa ho dotýka Boh."</w:t>
            </w:r>
            <w:r w:rsidRPr="00B36B59">
              <w:rPr>
                <w:rFonts w:ascii="Times New Roman" w:hAnsi="Times New Roman" w:cs="Times New Roman"/>
                <w:i/>
                <w:sz w:val="48"/>
                <w:szCs w:val="48"/>
              </w:rPr>
              <w:br/>
            </w:r>
            <w:r w:rsidR="00B36B59">
              <w:rPr>
                <w:rStyle w:val="Zvraznenie"/>
              </w:rPr>
              <w:t xml:space="preserve">                                                                                                                                                                </w:t>
            </w:r>
            <w:proofErr w:type="spellStart"/>
            <w:r w:rsidRPr="00B36B59">
              <w:rPr>
                <w:rStyle w:val="Zvraznenie"/>
                <w:sz w:val="32"/>
                <w:szCs w:val="32"/>
              </w:rPr>
              <w:t>emer</w:t>
            </w:r>
            <w:proofErr w:type="spellEnd"/>
            <w:r w:rsidRPr="00B36B59">
              <w:rPr>
                <w:rStyle w:val="Zvraznenie"/>
                <w:sz w:val="32"/>
                <w:szCs w:val="32"/>
              </w:rPr>
              <w:t xml:space="preserve">. </w:t>
            </w:r>
            <w:proofErr w:type="spellStart"/>
            <w:r w:rsidRPr="00B36B59">
              <w:rPr>
                <w:rStyle w:val="Zvraznenie"/>
                <w:sz w:val="32"/>
                <w:szCs w:val="32"/>
              </w:rPr>
              <w:t>pp</w:t>
            </w:r>
            <w:proofErr w:type="spellEnd"/>
            <w:r w:rsidRPr="00B36B59">
              <w:rPr>
                <w:rStyle w:val="Zvraznenie"/>
                <w:sz w:val="32"/>
                <w:szCs w:val="32"/>
              </w:rPr>
              <w:t>. Benedikt XV</w:t>
            </w:r>
            <w:r w:rsidR="00B36B59">
              <w:rPr>
                <w:rStyle w:val="Zvraznenie"/>
                <w:sz w:val="32"/>
                <w:szCs w:val="32"/>
              </w:rPr>
              <w:t>I.</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18" w:rsidRDefault="00A55D18" w:rsidP="0016726E">
      <w:pPr>
        <w:spacing w:after="0" w:line="240" w:lineRule="auto"/>
      </w:pPr>
      <w:r>
        <w:separator/>
      </w:r>
    </w:p>
  </w:endnote>
  <w:endnote w:type="continuationSeparator" w:id="0">
    <w:p w:rsidR="00A55D18" w:rsidRDefault="00A55D18"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18" w:rsidRDefault="00A55D18" w:rsidP="0016726E">
      <w:pPr>
        <w:spacing w:after="0" w:line="240" w:lineRule="auto"/>
      </w:pPr>
      <w:r>
        <w:separator/>
      </w:r>
    </w:p>
  </w:footnote>
  <w:footnote w:type="continuationSeparator" w:id="0">
    <w:p w:rsidR="00A55D18" w:rsidRDefault="00A55D18"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8">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21896"/>
    <w:multiLevelType w:val="hybridMultilevel"/>
    <w:tmpl w:val="698E0C3E"/>
    <w:lvl w:ilvl="0" w:tplc="6742D302">
      <w:start w:val="18"/>
      <w:numFmt w:val="bullet"/>
      <w:lvlText w:val="-"/>
      <w:lvlJc w:val="left"/>
      <w:pPr>
        <w:ind w:left="420" w:hanging="360"/>
      </w:pPr>
      <w:rPr>
        <w:rFonts w:ascii="Palatino Linotype" w:eastAsiaTheme="minorHAnsi" w:hAnsi="Palatino Linotype"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4">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2"/>
  </w:num>
  <w:num w:numId="5">
    <w:abstractNumId w:val="8"/>
  </w:num>
  <w:num w:numId="6">
    <w:abstractNumId w:val="4"/>
  </w:num>
  <w:num w:numId="7">
    <w:abstractNumId w:val="12"/>
  </w:num>
  <w:num w:numId="8">
    <w:abstractNumId w:val="9"/>
  </w:num>
  <w:num w:numId="9">
    <w:abstractNumId w:val="3"/>
  </w:num>
  <w:num w:numId="10">
    <w:abstractNumId w:val="5"/>
  </w:num>
  <w:num w:numId="11">
    <w:abstractNumId w:val="6"/>
  </w:num>
  <w:num w:numId="12">
    <w:abstractNumId w:val="1"/>
  </w:num>
  <w:num w:numId="13">
    <w:abstractNumId w:val="15"/>
  </w:num>
  <w:num w:numId="14">
    <w:abstractNumId w:val="11"/>
  </w:num>
  <w:num w:numId="15">
    <w:abstractNumId w:val="1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540546"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2E44"/>
    <w:rsid w:val="0000326C"/>
    <w:rsid w:val="0000338E"/>
    <w:rsid w:val="000033F9"/>
    <w:rsid w:val="000044A3"/>
    <w:rsid w:val="00004CFA"/>
    <w:rsid w:val="00005AD6"/>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416"/>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2D3"/>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2D5"/>
    <w:rsid w:val="00167918"/>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2F"/>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0F32"/>
    <w:rsid w:val="00201215"/>
    <w:rsid w:val="00201D96"/>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38BD"/>
    <w:rsid w:val="002950C7"/>
    <w:rsid w:val="0029525E"/>
    <w:rsid w:val="00295BB8"/>
    <w:rsid w:val="00295D6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03"/>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07AF8"/>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31D"/>
    <w:rsid w:val="00324B65"/>
    <w:rsid w:val="00324CFF"/>
    <w:rsid w:val="00324ED0"/>
    <w:rsid w:val="003254A5"/>
    <w:rsid w:val="0032600D"/>
    <w:rsid w:val="0032629E"/>
    <w:rsid w:val="00326B81"/>
    <w:rsid w:val="003272CD"/>
    <w:rsid w:val="0032747C"/>
    <w:rsid w:val="0033001A"/>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0EE5"/>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7F4"/>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1CB"/>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7B7"/>
    <w:rsid w:val="003E6C34"/>
    <w:rsid w:val="003E6E66"/>
    <w:rsid w:val="003E70F4"/>
    <w:rsid w:val="003E7458"/>
    <w:rsid w:val="003E7E79"/>
    <w:rsid w:val="003E7EC4"/>
    <w:rsid w:val="003F008E"/>
    <w:rsid w:val="003F042A"/>
    <w:rsid w:val="003F0DB9"/>
    <w:rsid w:val="003F0ED3"/>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103"/>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69E"/>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1E5D"/>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6299"/>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7A"/>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45CB"/>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5B7"/>
    <w:rsid w:val="006C17E2"/>
    <w:rsid w:val="006C1A6E"/>
    <w:rsid w:val="006C1BB4"/>
    <w:rsid w:val="006C1DC5"/>
    <w:rsid w:val="006C2B55"/>
    <w:rsid w:val="006C3298"/>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8AE"/>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7C2"/>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3E4"/>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6F6F"/>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563A"/>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37B"/>
    <w:rsid w:val="008F1440"/>
    <w:rsid w:val="008F1F98"/>
    <w:rsid w:val="008F201E"/>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D18"/>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4C9"/>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59"/>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B14"/>
    <w:rsid w:val="00CB3DE0"/>
    <w:rsid w:val="00CB4272"/>
    <w:rsid w:val="00CB4F2B"/>
    <w:rsid w:val="00CB54FE"/>
    <w:rsid w:val="00CB5BB9"/>
    <w:rsid w:val="00CB5F24"/>
    <w:rsid w:val="00CB600C"/>
    <w:rsid w:val="00CB6015"/>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4D54"/>
    <w:rsid w:val="00D35959"/>
    <w:rsid w:val="00D36193"/>
    <w:rsid w:val="00D362B2"/>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91F"/>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D"/>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8EE"/>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40D5"/>
    <w:rsid w:val="00E84A80"/>
    <w:rsid w:val="00E85773"/>
    <w:rsid w:val="00E859DC"/>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15A"/>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CBF"/>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405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1366250">
      <w:bodyDiv w:val="1"/>
      <w:marLeft w:val="0"/>
      <w:marRight w:val="0"/>
      <w:marTop w:val="0"/>
      <w:marBottom w:val="0"/>
      <w:divBdr>
        <w:top w:val="none" w:sz="0" w:space="0" w:color="auto"/>
        <w:left w:val="none" w:sz="0" w:space="0" w:color="auto"/>
        <w:bottom w:val="none" w:sz="0" w:space="0" w:color="auto"/>
        <w:right w:val="none" w:sz="0" w:space="0" w:color="auto"/>
      </w:divBdr>
      <w:divsChild>
        <w:div w:id="120568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42644697">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A66A-AE95-4FCD-A1E2-A7BDD360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1317</Words>
  <Characters>7511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2021-03-28T10:39:00Z</cp:lastPrinted>
  <dcterms:created xsi:type="dcterms:W3CDTF">2021-03-28T12:57:00Z</dcterms:created>
  <dcterms:modified xsi:type="dcterms:W3CDTF">2021-03-28T12:57:00Z</dcterms:modified>
</cp:coreProperties>
</file>