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E4009B" w:rsidP="00CB5BB9">
      <w:pPr>
        <w:jc w:val="both"/>
      </w:pPr>
      <w:r w:rsidRPr="00E4009B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88.75pt;z-index:251672576">
            <v:textbox style="mso-next-textbox:#_x0000_s1060">
              <w:txbxContent>
                <w:p w:rsidR="00502761" w:rsidRPr="0054083D" w:rsidRDefault="00502761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502761" w:rsidRPr="00611216" w:rsidRDefault="00502761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11216">
                    <w:rPr>
                      <w:sz w:val="32"/>
                      <w:szCs w:val="32"/>
                    </w:rPr>
                    <w:t>Číslo</w:t>
                  </w:r>
                  <w:r w:rsidRPr="00611216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6"/>
                      <w:szCs w:val="36"/>
                    </w:rPr>
                    <w:t>28</w:t>
                  </w:r>
                  <w:r w:rsidRPr="00C643C6">
                    <w:rPr>
                      <w:sz w:val="36"/>
                      <w:szCs w:val="36"/>
                    </w:rPr>
                    <w:t>.</w:t>
                  </w:r>
                </w:p>
                <w:p w:rsidR="00502761" w:rsidRPr="00F60BB6" w:rsidRDefault="00502761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6.6</w:t>
                  </w:r>
                  <w:r w:rsidRPr="00F60BB6">
                    <w:rPr>
                      <w:rFonts w:cs="Arial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cs="Arial"/>
                      <w:i/>
                      <w:sz w:val="28"/>
                      <w:szCs w:val="28"/>
                    </w:rPr>
                    <w:t>2021</w:t>
                  </w:r>
                </w:p>
              </w:txbxContent>
            </v:textbox>
          </v:oval>
        </w:pict>
      </w:r>
      <w:r w:rsidRPr="00E4009B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A00ED6" w:rsidP="00EB3FD4">
      <w:r w:rsidRPr="00E4009B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0;width:549pt;height:660.85pt;z-index:251661312">
            <v:textbox style="mso-next-textbox:#_x0000_s1047">
              <w:txbxContent>
                <w:p w:rsidR="00502761" w:rsidRPr="002B28AB" w:rsidRDefault="00502761" w:rsidP="00E8758D">
                  <w:pPr>
                    <w:pStyle w:val="Bezriadkovania"/>
                    <w:jc w:val="center"/>
                    <w:rPr>
                      <w:rFonts w:ascii="Monotype Corsiva" w:hAnsi="Monotype Corsiva"/>
                      <w:i/>
                      <w:sz w:val="52"/>
                      <w:szCs w:val="52"/>
                    </w:rPr>
                  </w:pPr>
                  <w:r w:rsidRPr="002B28AB">
                    <w:rPr>
                      <w:rFonts w:ascii="Monotype Corsiva" w:hAnsi="Monotype Corsiva"/>
                      <w:i/>
                      <w:sz w:val="52"/>
                      <w:szCs w:val="52"/>
                    </w:rPr>
                    <w:t>K o k o š o v s k é    z v o n y</w:t>
                  </w:r>
                </w:p>
                <w:p w:rsidR="00502761" w:rsidRPr="004D3F41" w:rsidRDefault="00502761" w:rsidP="002C5539">
                  <w:pPr>
                    <w:pStyle w:val="Bezriadkovania"/>
                    <w:jc w:val="both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Všemohúci Bože, tvoja P</w:t>
                  </w:r>
                  <w:r w:rsidRPr="004D3F41">
                    <w:rPr>
                      <w:rFonts w:ascii="Arial Narrow" w:hAnsi="Arial Narrow"/>
                      <w:sz w:val="32"/>
                      <w:szCs w:val="32"/>
                    </w:rPr>
                    <w:t>rozreteľnosť je neomylná vo všetkých rozhodnutiach; preto ťa prosíme, odvráť od nás, čo je škodlivé, a daj, aby nám všetko slúžilo na spásu....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                </w:t>
                  </w:r>
                  <w:r w:rsidRPr="004D3F41">
                    <w:rPr>
                      <w:rFonts w:ascii="Arial Narrow" w:hAnsi="Arial Narrow"/>
                      <w:sz w:val="32"/>
                      <w:szCs w:val="32"/>
                    </w:rPr>
                    <w:t>To je liturgická modlitba 9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.</w:t>
                  </w:r>
                  <w:r w:rsidRPr="004D3F41">
                    <w:rPr>
                      <w:rFonts w:ascii="Arial Narrow" w:hAnsi="Arial Narrow"/>
                      <w:sz w:val="32"/>
                      <w:szCs w:val="32"/>
                    </w:rPr>
                    <w:t xml:space="preserve"> nedele a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 </w:t>
                  </w:r>
                  <w:r w:rsidRPr="004D3F41">
                    <w:rPr>
                      <w:rFonts w:ascii="Arial Narrow" w:hAnsi="Arial Narrow"/>
                      <w:sz w:val="32"/>
                      <w:szCs w:val="32"/>
                    </w:rPr>
                    <w:t>9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.</w:t>
                  </w:r>
                  <w:r w:rsidRPr="004D3F41">
                    <w:rPr>
                      <w:rFonts w:ascii="Arial Narrow" w:hAnsi="Arial Narrow"/>
                      <w:sz w:val="32"/>
                      <w:szCs w:val="32"/>
                    </w:rPr>
                    <w:t xml:space="preserve"> týždňa cez rok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. Týždňa, ktorý sa včera skončil.   Božia prozreteľnosť. Tak ťažké slovo . . . a predsa tak každodenné. Len mu uveriť.              Veď naozaj nič sa nedeje vo svete a ani v tvojom živote bez toho, aby to Boh nechcel, nedovolil alebo nepredvídal. Aj zlo a hriech, ktoré Boh nechce, no dopúšťa, dovoľuje,       vie vo svojom milosrdenstve premeniť na dobré. V tomto končiacom sa týždni, v utorok 1.6., sa bez veľkých slov a príprav začala generálna oprava vo veži farského kostola v Kokošovciach. 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Pred </w:t>
                  </w:r>
                  <w:proofErr w:type="spellStart"/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>coronakrízou</w:t>
                  </w:r>
                  <w:proofErr w:type="spellEnd"/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, keď sme si aj verejne diskutovali a plánovali ako a kde začneme s opravou, boli sme rozhodnutí, že od zeme, „od gruntu“ ako sa vraví. Zasiahla však „vis </w:t>
                  </w:r>
                  <w:proofErr w:type="spellStart"/>
                  <w:r>
                    <w:rPr>
                      <w:rFonts w:ascii="Arial Narrow" w:hAnsi="Arial Narrow"/>
                      <w:sz w:val="32"/>
                      <w:szCs w:val="32"/>
                    </w:rPr>
                    <w:t>maior</w:t>
                  </w:r>
                  <w:proofErr w:type="spellEnd"/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– vyššia moc“, vlastne už spomínaná Prozreteľnosť Božia a celý svet zostal paralyzovaný jedným maličkým množiacim sa vírusom. Chceli sme to my ľudia takto,       ale naše myšlienky nie sú Božími myšlienkami a naše cesty...Poznáte to? Veríte tomu?     Vo veľkom týždni, v pondelok 29. marca 2021 počas rannej sv. omše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>,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som si pri zvonení    na Anjel Pána všimol akýsi dutý zvuk zvona. Večer mi už aj niektorí chlapi hlásili, že čo je vo veži za problém – spred 13. rokov </w:t>
                  </w:r>
                  <w:proofErr w:type="spellStart"/>
                  <w:r>
                    <w:rPr>
                      <w:rFonts w:ascii="Arial Narrow" w:hAnsi="Arial Narrow"/>
                      <w:sz w:val="32"/>
                      <w:szCs w:val="32"/>
                    </w:rPr>
                    <w:t>zvarovaný</w:t>
                  </w:r>
                  <w:proofErr w:type="spellEnd"/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zvon pukol. Hneď v ten pondelok išla </w:t>
                  </w:r>
                  <w:proofErr w:type="spellStart"/>
                  <w:r>
                    <w:rPr>
                      <w:rFonts w:ascii="Arial Narrow" w:hAnsi="Arial Narrow"/>
                      <w:sz w:val="32"/>
                      <w:szCs w:val="32"/>
                    </w:rPr>
                    <w:t>sms</w:t>
                  </w:r>
                  <w:proofErr w:type="spellEnd"/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pre majstrov renomovaných zvonárov, na ďalší týždeň boli tu s obhliadkou a vyjadrením 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sa k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vážnosti stavu, do dvoch dní cenová ponuka prác s príslušným komentárom a vysvetlením. V utorok 20.apríla sa k tomuto zámeru všetci </w:t>
                  </w:r>
                  <w:proofErr w:type="spellStart"/>
                  <w:r>
                    <w:rPr>
                      <w:rFonts w:ascii="Arial Narrow" w:hAnsi="Arial Narrow"/>
                      <w:sz w:val="32"/>
                      <w:szCs w:val="32"/>
                    </w:rPr>
                    <w:t>kokošovskí</w:t>
                  </w:r>
                  <w:proofErr w:type="spellEnd"/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 kurátori do jedného vyslovili kladne, za čo im úprimne ďakujem. Najbližší mesiac teda bude vo veži prázdno a ticho. V tomto mesiaci sa bude vyrábať nové srdce, nový moderný pohon a vešiak na cca 90 kg zvon, ktorý daroval kňaz rodák Andrej </w:t>
                  </w:r>
                  <w:proofErr w:type="spellStart"/>
                  <w:r>
                    <w:rPr>
                      <w:rFonts w:ascii="Arial Narrow" w:hAnsi="Arial Narrow"/>
                      <w:sz w:val="32"/>
                      <w:szCs w:val="32"/>
                    </w:rPr>
                    <w:t>Ivanecký</w:t>
                  </w:r>
                  <w:proofErr w:type="spellEnd"/>
                  <w:r>
                    <w:rPr>
                      <w:rFonts w:ascii="Arial Narrow" w:hAnsi="Arial Narrow"/>
                      <w:sz w:val="32"/>
                      <w:szCs w:val="32"/>
                    </w:rPr>
                    <w:t>. Ten je zasvätený nášmu patrónovi              - sv. Jánovi Krstiteľovi. Tento kňaz bol na svojej jedinej farnosti ako farár v Nižnom Slavkove a zomrel tam presne na Veľký Piatok 11.4.1941, teda počas vojny a                    na kazateľnici,  keď práve hovoril o veľkej trpezlivosti spravodlivého Jóba v Starom Zákone. Zomrel v 40 roku života, tento rok uplynie tiež 120 rokov (14.8.) od jeho narodenia. Začali sme mesiac Jún – mesiac Božského Srdca. Opravujeme zvon od kňaza rodáka. Dávame mu nové srdce, pretože to, ktoré tam bolo,  bilo zle a bola iba otázka času kedy by pukol aj tento spomínaný zvon. Na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 V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eľký Pi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atok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>si pripomíname smrť Pána Ježiša a roztrhnutie chrámovej opony. Ježiš si nechal prebodnúť srdce pre nás všetkých z veľkej lásky. Modlíme sa k Najsvätejšiemu Srdcu Ježišovmu, aby spravil naše srdcia podľa  svojho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 S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rdca. Aby naše srdcia svojou Láskou uzdravil i poliečil. Aby práca, ktorá sa vo veži začala sa aj šťastne dokončila ešte na jeseň. Aby naše ľudské 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srdiečka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v hrudi aj zvonové srdcia na vežiach 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našich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kostolov bili vždy 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 xml:space="preserve">tou </w:t>
                  </w:r>
                  <w:r>
                    <w:rPr>
                      <w:rFonts w:ascii="Arial Narrow" w:hAnsi="Arial Narrow"/>
                      <w:sz w:val="32"/>
                      <w:szCs w:val="32"/>
                    </w:rPr>
                    <w:t xml:space="preserve">správnou frekvenciou a na správnom mieste. </w:t>
                  </w:r>
                  <w:r w:rsidR="00B86A29">
                    <w:rPr>
                      <w:rFonts w:ascii="Arial Narrow" w:hAnsi="Arial Narrow"/>
                      <w:sz w:val="32"/>
                      <w:szCs w:val="32"/>
                    </w:rPr>
                    <w:t>Bim...</w:t>
                  </w: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1110F" w:rsidRPr="00203881" w:rsidRDefault="00627544" w:rsidP="00203881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25998" w:rsidRPr="00060940" w:rsidRDefault="00627544" w:rsidP="00E25998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25998" w:rsidRPr="00E25998" w:rsidRDefault="00E25998" w:rsidP="00E2599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E25998">
              <w:rPr>
                <w:rFonts w:ascii="Garamond" w:hAnsi="Garamond"/>
                <w:sz w:val="32"/>
                <w:szCs w:val="32"/>
                <w:u w:val="single"/>
              </w:rPr>
              <w:t>1. ohlášky</w:t>
            </w:r>
            <w:r w:rsidRPr="00E25998">
              <w:rPr>
                <w:rFonts w:ascii="Garamond" w:hAnsi="Garamond"/>
                <w:sz w:val="32"/>
                <w:szCs w:val="32"/>
              </w:rPr>
              <w:t xml:space="preserve">: Sviatosť manželstva chcú prijať snúbenci: Michal Kohút, syn Jozefa a Ľubice r. </w:t>
            </w:r>
            <w:proofErr w:type="spellStart"/>
            <w:r w:rsidRPr="00E25998">
              <w:rPr>
                <w:rFonts w:ascii="Garamond" w:hAnsi="Garamond"/>
                <w:sz w:val="32"/>
                <w:szCs w:val="32"/>
              </w:rPr>
              <w:t>Kračinovskej</w:t>
            </w:r>
            <w:proofErr w:type="spellEnd"/>
            <w:r w:rsidRPr="00E25998">
              <w:rPr>
                <w:rFonts w:ascii="Garamond" w:hAnsi="Garamond"/>
                <w:sz w:val="32"/>
                <w:szCs w:val="32"/>
              </w:rPr>
              <w:t xml:space="preserve">, narodený v Prešove a bývajúci v Demjate a Ivana Žulová, dcéra Pavla a Jany r. </w:t>
            </w:r>
            <w:proofErr w:type="spellStart"/>
            <w:r w:rsidRPr="00E25998">
              <w:rPr>
                <w:rFonts w:ascii="Garamond" w:hAnsi="Garamond"/>
                <w:sz w:val="32"/>
                <w:szCs w:val="32"/>
              </w:rPr>
              <w:t>Silvaiovej</w:t>
            </w:r>
            <w:proofErr w:type="spellEnd"/>
            <w:r w:rsidRPr="00E25998">
              <w:rPr>
                <w:rFonts w:ascii="Garamond" w:hAnsi="Garamond"/>
                <w:sz w:val="32"/>
                <w:szCs w:val="32"/>
              </w:rPr>
              <w:t>, narodená v Prešove a bývajúca v Kokošovciach. Kto by vedel o manželskej prekážke, nech to hlási na fare.</w:t>
            </w:r>
          </w:p>
          <w:p w:rsidR="00FB7E0B" w:rsidRPr="00203881" w:rsidRDefault="006F7551" w:rsidP="0020388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Nové počty v kostoloch: </w:t>
            </w:r>
            <w:r w:rsidR="00DC4EE4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Podľa aktuálneho </w:t>
            </w:r>
            <w:proofErr w:type="spellStart"/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>Covid</w:t>
            </w:r>
            <w:proofErr w:type="spellEnd"/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- automatu sa náš okres zajtra </w:t>
            </w:r>
            <w:r w:rsidR="00A814B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 </w:t>
            </w:r>
            <w:r w:rsidR="00703DB1" w:rsidRPr="00203881">
              <w:rPr>
                <w:rFonts w:ascii="Garamond" w:eastAsiaTheme="minorHAnsi" w:hAnsi="Garamond" w:cstheme="minorBidi"/>
                <w:sz w:val="32"/>
                <w:szCs w:val="32"/>
              </w:rPr>
              <w:t>7. 6. dostáva do žltej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farby</w:t>
            </w:r>
            <w:r w:rsidR="00703DB1" w:rsidRPr="00203881">
              <w:rPr>
                <w:rFonts w:ascii="Garamond" w:eastAsiaTheme="minorHAnsi" w:hAnsi="Garamond" w:cstheme="minorBidi"/>
                <w:sz w:val="32"/>
                <w:szCs w:val="32"/>
              </w:rPr>
              <w:t>. V interiéri môže byť  50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% kapacity z celkového počtu miest na sedeni</w:t>
            </w:r>
            <w:r w:rsidR="00703DB1" w:rsidRPr="00203881">
              <w:rPr>
                <w:rFonts w:ascii="Garamond" w:eastAsiaTheme="minorHAnsi" w:hAnsi="Garamond" w:cstheme="minorBidi"/>
                <w:sz w:val="32"/>
                <w:szCs w:val="32"/>
              </w:rPr>
              <w:t>e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. Veľmi pekne preto prosíme kurátorov jednotlivých kostolov, </w:t>
            </w:r>
            <w:r w:rsidR="00A814B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 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aby tieto nové počty zohľadnili a veriacich usmernili minimálne v tom, aby sa jasne vedelo koľkí si môžu sadnúť. Zároveň nás však naša občianska autorita žiada o zoznam účastníkov. Teda nezapisujeme sa dopredu, ale nech sa každý zapíše buď pred, alebo po sv. omšiach. 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>Respirátor už netreba, stačí rúško...</w:t>
            </w:r>
          </w:p>
          <w:p w:rsidR="009411B7" w:rsidRPr="00203881" w:rsidRDefault="00647F0F" w:rsidP="0020388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Tretiaci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: Katechéza </w:t>
            </w:r>
            <w:proofErr w:type="spellStart"/>
            <w:r w:rsidRPr="00203881">
              <w:rPr>
                <w:rFonts w:ascii="Garamond" w:eastAsiaTheme="minorHAnsi" w:hAnsi="Garamond" w:cstheme="minorBidi"/>
                <w:i/>
                <w:sz w:val="32"/>
                <w:szCs w:val="32"/>
              </w:rPr>
              <w:t>proprijímajúcich</w:t>
            </w:r>
            <w:proofErr w:type="spellEnd"/>
            <w:r w:rsidR="00EE0A56" w:rsidRPr="00203881">
              <w:rPr>
                <w:rFonts w:ascii="Garamond" w:eastAsiaTheme="minorHAnsi" w:hAnsi="Garamond" w:cstheme="minorBidi"/>
                <w:i/>
                <w:sz w:val="32"/>
                <w:szCs w:val="32"/>
              </w:rPr>
              <w:t xml:space="preserve"> tretiakov</w:t>
            </w:r>
            <w:r w:rsidR="00EE0A56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bude</w:t>
            </w:r>
            <w:r w:rsidR="00FB7E0B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v sobotu 12</w:t>
            </w:r>
            <w:r w:rsidR="009411B7" w:rsidRPr="00203881">
              <w:rPr>
                <w:rFonts w:ascii="Garamond" w:eastAsiaTheme="minorHAnsi" w:hAnsi="Garamond" w:cstheme="minorBidi"/>
                <w:sz w:val="32"/>
                <w:szCs w:val="32"/>
              </w:rPr>
              <w:t>. 6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>. o 10 h v Kokošovciach.</w:t>
            </w:r>
            <w:r w:rsidR="00FB7E0B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Prosíme príďte všetci.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Prvé sv. prijímanie bude v našej farnosti posunuté o dva mesiace teda v nedeľu 1.8.2021 o 10.30 hod.</w:t>
            </w:r>
            <w:r w:rsidR="00B86A29">
              <w:rPr>
                <w:rFonts w:ascii="Garamond" w:eastAsiaTheme="minorHAnsi" w:hAnsi="Garamond" w:cstheme="minorBidi"/>
                <w:sz w:val="32"/>
                <w:szCs w:val="32"/>
              </w:rPr>
              <w:t xml:space="preserve"> v Kokošovciach.</w:t>
            </w:r>
          </w:p>
          <w:p w:rsidR="00627544" w:rsidRPr="00203881" w:rsidRDefault="00FB7E0B" w:rsidP="0020388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28"/>
                <w:szCs w:val="28"/>
              </w:rPr>
            </w:pPr>
            <w:r w:rsidRPr="00203881">
              <w:rPr>
                <w:rFonts w:ascii="Garamond" w:eastAsiaTheme="minorHAnsi" w:hAnsi="Garamond" w:cstheme="minorBidi"/>
                <w:sz w:val="28"/>
                <w:szCs w:val="28"/>
                <w:u w:val="single"/>
              </w:rPr>
              <w:t>Sčítanie ľudí:</w:t>
            </w:r>
            <w:r w:rsidRPr="00203881">
              <w:rPr>
                <w:rFonts w:ascii="Garamond" w:eastAsiaTheme="minorHAnsi" w:hAnsi="Garamond" w:cstheme="minorBidi"/>
                <w:sz w:val="28"/>
                <w:szCs w:val="28"/>
              </w:rPr>
              <w:t xml:space="preserve"> </w:t>
            </w:r>
            <w:r w:rsidR="003117F0" w:rsidRPr="00203881">
              <w:rPr>
                <w:rFonts w:ascii="Garamond" w:eastAsiaTheme="minorHAnsi" w:hAnsi="Garamond" w:cstheme="minorBidi"/>
                <w:sz w:val="28"/>
                <w:szCs w:val="28"/>
              </w:rPr>
              <w:t>"Povzbudzujeme tých, ktorí sa v rámci sčítania obyvateľov nestihli elektronicky sčítať, aby tak urobili s pomocou asistentov, a nezabudli pritom uviesť svoje vierovyznanie. Asistované sčítanie prebieha do 13. júna, a to dvoma spôsobmi: Možno prísť osobne na miesto zriadené obecným/mestským úradom, a tam sa sčítať (čo je najlepšie). Alebo možno zavolať na obecný/mestský úrad a požiadať, aby k vám prišiel mobilný asistent. V takom prípade, samozrejme, treba dať POZOR NA PODVODNÍKOV.</w:t>
            </w:r>
            <w:r w:rsidRPr="00203881">
              <w:rPr>
                <w:rFonts w:ascii="Garamond" w:eastAsiaTheme="minorHAnsi" w:hAnsi="Garamond" w:cstheme="minorBidi"/>
                <w:sz w:val="28"/>
                <w:szCs w:val="28"/>
              </w:rPr>
              <w:t xml:space="preserve"> </w:t>
            </w:r>
            <w:r w:rsidR="003117F0" w:rsidRPr="00203881">
              <w:rPr>
                <w:rFonts w:ascii="Garamond" w:eastAsiaTheme="minorHAnsi" w:hAnsi="Garamond" w:cstheme="minorBidi"/>
                <w:sz w:val="28"/>
                <w:szCs w:val="28"/>
              </w:rPr>
              <w:t>Ak ste nikoho nevolali, nikto k vám nemá čo chodiť! Ak ste zavolali, musí sa preukázať preukazom asistenta! Služba je úplne bezplatná a vôbec nič sa pri nej nepodpisuje. Samozrejme, vyplnenie údajov sčítania je užitočné pre našu obec/naše mesto, i pre našu Cirkev. Nezabudnite sa preto do 13. júna sčítať, ak ste tak ešte neurobili. Ďakujeme!</w:t>
            </w:r>
            <w:r w:rsidR="00627544" w:rsidRPr="00203881">
              <w:rPr>
                <w:rFonts w:ascii="Garamond" w:eastAsiaTheme="minorHAnsi" w:hAnsi="Garamond" w:cstheme="minorBidi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53173D" w:rsidRPr="00203881" w:rsidRDefault="0053173D" w:rsidP="0020388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NOVÍ  BIRMOVANCI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>Prvé stretnutia s p. farárom budú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 xml:space="preserve"> v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> 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>stredu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9.6.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 xml:space="preserve"> na Zlatej Bani a v piatok 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11.6. 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>v Dulovej Vsi hneď po sv. omšiach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060940" w:rsidRPr="00060940">
              <w:rPr>
                <w:rFonts w:ascii="Garamond" w:eastAsiaTheme="minorHAnsi" w:hAnsi="Garamond" w:cstheme="minorBidi"/>
                <w:i/>
                <w:sz w:val="32"/>
                <w:szCs w:val="32"/>
              </w:rPr>
              <w:t>(cca 18.40h)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 xml:space="preserve"> v kostoloch. Doneste so sebou aj vyplnenú a podpísanú prihlášku. Môžu prísť aj z Kokošoviec a zo </w:t>
            </w:r>
            <w:proofErr w:type="spellStart"/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>Žehne</w:t>
            </w:r>
            <w:proofErr w:type="spellEnd"/>
            <w:r w:rsidR="000E451F">
              <w:rPr>
                <w:rFonts w:ascii="Garamond" w:eastAsiaTheme="minorHAnsi" w:hAnsi="Garamond" w:cstheme="minorBidi"/>
                <w:sz w:val="32"/>
                <w:szCs w:val="32"/>
              </w:rPr>
              <w:t>,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 xml:space="preserve"> ak by im zas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a budúci týždeň  </w:t>
            </w:r>
            <w:r w:rsidR="00E25998">
              <w:rPr>
                <w:rFonts w:ascii="Garamond" w:eastAsiaTheme="minorHAnsi" w:hAnsi="Garamond" w:cstheme="minorBidi"/>
                <w:sz w:val="32"/>
                <w:szCs w:val="32"/>
              </w:rPr>
              <w:t>nevyhovoval.</w:t>
            </w:r>
          </w:p>
          <w:p w:rsidR="0048106C" w:rsidRDefault="00627544" w:rsidP="000609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20388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Adorácia: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CB394F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1 h pred sv. o. 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>Kokošovce  vo ŠTVR.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>,</w:t>
            </w:r>
            <w:r w:rsidR="00CB394F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proofErr w:type="spellStart"/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>Žehňa</w:t>
            </w:r>
            <w:proofErr w:type="spellEnd"/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v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> PIA</w:t>
            </w:r>
            <w:r w:rsidR="0048106C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od 16.15</w:t>
            </w:r>
            <w:r w:rsidR="00077CE7" w:rsidRPr="00203881">
              <w:rPr>
                <w:rFonts w:ascii="Garamond" w:eastAsiaTheme="minorHAnsi" w:hAnsi="Garamond" w:cstheme="minorBidi"/>
                <w:sz w:val="32"/>
                <w:szCs w:val="32"/>
              </w:rPr>
              <w:t>h</w:t>
            </w:r>
            <w:r w:rsidR="00F208D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r w:rsidRPr="00203881">
              <w:rPr>
                <w:rFonts w:ascii="Garamond" w:eastAsiaTheme="minorHAnsi" w:hAnsi="Garamond" w:cstheme="minorBidi"/>
                <w:sz w:val="32"/>
                <w:szCs w:val="32"/>
              </w:rPr>
              <w:t>Dulova Ves v</w:t>
            </w:r>
            <w:r w:rsidR="0048106C" w:rsidRPr="00203881">
              <w:rPr>
                <w:rFonts w:ascii="Garamond" w:eastAsiaTheme="minorHAnsi" w:hAnsi="Garamond" w:cstheme="minorBidi"/>
                <w:sz w:val="32"/>
                <w:szCs w:val="32"/>
              </w:rPr>
              <w:t> PIA od 16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48106C" w:rsidRPr="00203881">
              <w:rPr>
                <w:rFonts w:ascii="Garamond" w:eastAsiaTheme="minorHAnsi" w:hAnsi="Garamond" w:cstheme="minorBidi"/>
                <w:sz w:val="32"/>
                <w:szCs w:val="32"/>
              </w:rPr>
              <w:t>h</w:t>
            </w:r>
            <w:r w:rsidR="00F208D8" w:rsidRPr="00203881">
              <w:rPr>
                <w:rFonts w:ascii="Garamond" w:eastAsiaTheme="minorHAnsi" w:hAnsi="Garamond" w:cstheme="minorBidi"/>
                <w:sz w:val="32"/>
                <w:szCs w:val="32"/>
              </w:rPr>
              <w:t>.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A na Zlatej Bani v stredu</w:t>
            </w:r>
            <w:r w:rsidR="002B28AB">
              <w:rPr>
                <w:rFonts w:ascii="Garamond" w:eastAsiaTheme="minorHAnsi" w:hAnsi="Garamond" w:cstheme="minorBidi"/>
                <w:sz w:val="32"/>
                <w:szCs w:val="32"/>
              </w:rPr>
              <w:t xml:space="preserve"> od 17</w:t>
            </w:r>
            <w:r w:rsidR="0048106C" w:rsidRPr="00203881">
              <w:rPr>
                <w:rFonts w:ascii="Garamond" w:eastAsiaTheme="minorHAnsi" w:hAnsi="Garamond" w:cstheme="minorBidi"/>
                <w:sz w:val="32"/>
                <w:szCs w:val="32"/>
              </w:rPr>
              <w:t>.30</w:t>
            </w:r>
            <w:r w:rsidR="00077CE7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h.</w:t>
            </w:r>
            <w:r w:rsidR="00F208D8" w:rsidRPr="00203881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</w:p>
          <w:p w:rsidR="00351158" w:rsidRDefault="00351158" w:rsidP="000609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Oznam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rómom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: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Rómske deti </w:t>
            </w:r>
            <w:r w:rsidR="000E451F">
              <w:rPr>
                <w:rFonts w:ascii="Garamond" w:eastAsiaTheme="minorHAnsi" w:hAnsi="Garamond" w:cstheme="minorBidi"/>
                <w:sz w:val="32"/>
                <w:szCs w:val="32"/>
              </w:rPr>
              <w:t xml:space="preserve">hlavne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zo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Žehne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, ktoré sa chcú naozaj </w:t>
            </w:r>
            <w:r w:rsidR="000E451F">
              <w:rPr>
                <w:rFonts w:ascii="Garamond" w:eastAsiaTheme="minorHAnsi" w:hAnsi="Garamond" w:cstheme="minorBidi"/>
                <w:sz w:val="32"/>
                <w:szCs w:val="32"/>
              </w:rPr>
              <w:t xml:space="preserve">pripravovať na prvé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sv. prijímanie nech sa zapíšu u p. Beáty </w:t>
            </w:r>
            <w:proofErr w:type="spellStart"/>
            <w:r>
              <w:rPr>
                <w:rFonts w:ascii="Garamond" w:eastAsiaTheme="minorHAnsi" w:hAnsi="Garamond" w:cstheme="minorBidi"/>
                <w:sz w:val="32"/>
                <w:szCs w:val="32"/>
              </w:rPr>
              <w:t>Vaniščákovej</w:t>
            </w:r>
            <w:proofErr w:type="spellEnd"/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do budúcej nedele a nech prídu na sv. omšu o 10.45 hod. Minimálny vek </w:t>
            </w:r>
            <w:r w:rsidR="000E451F">
              <w:rPr>
                <w:rFonts w:ascii="Garamond" w:eastAsiaTheme="minorHAnsi" w:hAnsi="Garamond" w:cstheme="minorBidi"/>
                <w:sz w:val="32"/>
                <w:szCs w:val="32"/>
              </w:rPr>
              <w:t xml:space="preserve">detí </w:t>
            </w: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je 5 roč. ZŠ alebo starší. </w:t>
            </w:r>
          </w:p>
          <w:p w:rsidR="00627544" w:rsidRPr="00060940" w:rsidRDefault="00627544" w:rsidP="0006094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 w:rsidRPr="00060940"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060940" w:rsidRPr="00060940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Slávnosť Srdca Ježišovho</w:t>
            </w:r>
            <w:r w:rsidR="00060940">
              <w:rPr>
                <w:rFonts w:ascii="Garamond" w:eastAsiaTheme="minorHAnsi" w:hAnsi="Garamond" w:cstheme="minorBidi"/>
                <w:sz w:val="32"/>
                <w:szCs w:val="32"/>
              </w:rPr>
              <w:t>: V piatok 11.6. je svetový deň modlitieb                        za posväcovanie kňazov. Pri verejnom recitovaní modlitby najmilší Ježišu, môžu veriaci za obvyklých podmienok získať úplné odpustky.</w:t>
            </w:r>
          </w:p>
          <w:p w:rsidR="003E61FE" w:rsidRPr="00203881" w:rsidRDefault="007E006F" w:rsidP="00203881">
            <w:pPr>
              <w:spacing w:after="0" w:line="240" w:lineRule="auto"/>
              <w:ind w:left="284"/>
              <w:jc w:val="center"/>
              <w:rPr>
                <w:rFonts w:ascii="Garamond" w:hAnsi="Garamond"/>
                <w:i/>
                <w:sz w:val="32"/>
                <w:szCs w:val="32"/>
              </w:rPr>
            </w:pPr>
            <w:r w:rsidRPr="00203881">
              <w:rPr>
                <w:rFonts w:ascii="Garamond" w:hAnsi="Garamond"/>
                <w:sz w:val="32"/>
                <w:szCs w:val="32"/>
              </w:rPr>
              <w:t xml:space="preserve">Pokojný </w:t>
            </w:r>
            <w:r w:rsidR="00FB7E0B" w:rsidRPr="00203881">
              <w:rPr>
                <w:rFonts w:ascii="Garamond" w:hAnsi="Garamond"/>
                <w:sz w:val="32"/>
                <w:szCs w:val="32"/>
              </w:rPr>
              <w:t>júnový</w:t>
            </w:r>
            <w:r w:rsidRPr="00203881">
              <w:rPr>
                <w:rFonts w:ascii="Garamond" w:hAnsi="Garamond"/>
                <w:sz w:val="32"/>
                <w:szCs w:val="32"/>
              </w:rPr>
              <w:t xml:space="preserve"> čas Vám prajú a žehnajú Vás +++ </w:t>
            </w:r>
            <w:r w:rsidRPr="00203881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Pr="00203881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203881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F76733" w:rsidRPr="00203881" w:rsidRDefault="00F76733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bookmarkStart w:id="0" w:name="_GoBack"/>
            <w:bookmarkEnd w:id="0"/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B93361" w:rsidRPr="00203881" w:rsidRDefault="00BF6DB7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10</w:t>
            </w:r>
            <w:r w:rsidR="0068147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. </w:t>
            </w:r>
            <w:r w:rsidR="00B9336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týždeň</w:t>
            </w:r>
            <w:r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(7.6.2021 – 13</w:t>
            </w:r>
            <w:r w:rsidR="002E72FE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.6</w:t>
            </w:r>
            <w:r w:rsidR="00F76733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2E72FE" w:rsidRPr="00203881" w:rsidRDefault="002E72FE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16"/>
                <w:szCs w:val="16"/>
              </w:rPr>
            </w:pPr>
          </w:p>
          <w:p w:rsidR="00B93361" w:rsidRPr="00203881" w:rsidRDefault="00B93361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2"/>
                <w:szCs w:val="2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7A0622" w:rsidTr="00502761">
              <w:trPr>
                <w:trHeight w:val="239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  <w:t>7.6.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10.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ZBP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bohuznámej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 rodiny</w:t>
                  </w:r>
                </w:p>
              </w:tc>
            </w:tr>
            <w:tr w:rsidR="007A0622" w:rsidRPr="00D20FF2" w:rsidTr="00502761">
              <w:trPr>
                <w:trHeight w:val="379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20388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>+ Pavel + Anna a</w:t>
                  </w:r>
                  <w:r w:rsidR="002B28AB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> 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>ost</w:t>
                  </w:r>
                  <w:proofErr w:type="spellEnd"/>
                  <w:r w:rsidR="002B28AB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>.</w:t>
                  </w:r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 xml:space="preserve"> r.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>Gmitrovej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 xml:space="preserve"> a 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>Marcinovej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6"/>
                      <w:szCs w:val="26"/>
                    </w:rPr>
                    <w:t xml:space="preserve">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6"/>
                      <w:szCs w:val="26"/>
                    </w:rPr>
                    <w:t>č.227</w:t>
                  </w:r>
                </w:p>
              </w:tc>
            </w:tr>
            <w:tr w:rsidR="007A0622" w:rsidTr="00502761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  <w:t>8.6.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10. 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13.00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+ František Hudák -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pohrebná</w:t>
                  </w:r>
                </w:p>
              </w:tc>
            </w:tr>
            <w:tr w:rsidR="007A0622" w:rsidTr="00502761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+ Ján + Mária </w:t>
                  </w: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a 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ost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 r. Oravcovej    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č.34</w:t>
                  </w:r>
                </w:p>
              </w:tc>
            </w:tr>
            <w:tr w:rsidR="007A0622" w:rsidRPr="00455CED" w:rsidTr="00502761">
              <w:trPr>
                <w:trHeight w:val="15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  <w:t>9.6.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 xml:space="preserve">Streda </w:t>
                  </w: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10.týždňa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3881" w:rsidRPr="00203881" w:rsidRDefault="007A0622" w:rsidP="0020388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  <w:t xml:space="preserve">+ Helena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  <w:t>Gomulecová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  <w:t xml:space="preserve"> –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  <w:lang w:eastAsia="sk-SK"/>
                    </w:rPr>
                    <w:t>pohr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  <w:lang w:eastAsia="sk-SK"/>
                    </w:rPr>
                    <w:t>.</w:t>
                  </w:r>
                </w:p>
              </w:tc>
            </w:tr>
            <w:tr w:rsidR="007A0622" w:rsidRPr="00455CED" w:rsidTr="00502761">
              <w:trPr>
                <w:trHeight w:val="156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  <w:t xml:space="preserve">+ Alžbeta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  <w:lang w:eastAsia="sk-SK"/>
                    </w:rPr>
                    <w:t>Mačová</w:t>
                  </w:r>
                  <w:proofErr w:type="spellEnd"/>
                </w:p>
              </w:tc>
            </w:tr>
            <w:tr w:rsidR="007A0622" w:rsidTr="00502761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  <w:t>10.6.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32"/>
                      <w:szCs w:val="32"/>
                    </w:rPr>
                    <w:t>Zo zajtrajšej slávnosti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+ r. Leškovej </w:t>
                  </w: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+ r. 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Hlubikovej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         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7A0622" w:rsidTr="00502761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+ Ondrej + Gizela </w:t>
                  </w: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+ Ondrej                  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č.199</w:t>
                  </w:r>
                </w:p>
              </w:tc>
            </w:tr>
            <w:tr w:rsidR="007A0622" w:rsidTr="00502761">
              <w:trPr>
                <w:trHeight w:val="14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  <w:t>11.6.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4"/>
                      <w:szCs w:val="4"/>
                    </w:rPr>
                  </w:pPr>
                </w:p>
                <w:p w:rsidR="00203881" w:rsidRPr="00203881" w:rsidRDefault="00203881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16"/>
                      <w:szCs w:val="16"/>
                    </w:rPr>
                  </w:pPr>
                </w:p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36"/>
                      <w:szCs w:val="36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36"/>
                      <w:szCs w:val="36"/>
                    </w:rPr>
                    <w:t>Najsvätejšieho Srdca Ježišovho, Slávnosť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03881" w:rsidRPr="00203881" w:rsidRDefault="007A0622" w:rsidP="0020388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  <w:t xml:space="preserve">ZBP Agáta s rod.              </w:t>
                  </w:r>
                  <w:r w:rsidRPr="00203881">
                    <w:rPr>
                      <w:rFonts w:ascii="Palatino Linotype" w:eastAsiaTheme="minorHAnsi" w:hAnsi="Palatino Linotype" w:cs="Arial"/>
                      <w:i/>
                      <w:sz w:val="28"/>
                      <w:szCs w:val="28"/>
                    </w:rPr>
                    <w:t>č.49</w:t>
                  </w:r>
                </w:p>
              </w:tc>
            </w:tr>
            <w:tr w:rsidR="007A0622" w:rsidTr="00502761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7A0622" w:rsidTr="00502761">
              <w:trPr>
                <w:trHeight w:val="14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7A0622" w:rsidRDefault="007A0622" w:rsidP="00502761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 w:rsidRPr="007A0622">
                    <w:rPr>
                      <w:rFonts w:ascii="Palatino Linotype" w:hAnsi="Palatino Linotype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  <w:t>Za ružencové bratstvo</w:t>
                  </w:r>
                </w:p>
              </w:tc>
            </w:tr>
            <w:tr w:rsidR="007A0622" w:rsidTr="00502761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7A0622" w:rsidRPr="0067494A" w:rsidTr="00502761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4"/>
                      <w:szCs w:val="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="Arial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7A0622" w:rsidTr="00502761">
              <w:trPr>
                <w:trHeight w:val="155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12.6.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32"/>
                      <w:szCs w:val="32"/>
                    </w:rPr>
                    <w:t>Zo zajtrajšej nedele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ZBP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bohuznámej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 rodiny</w:t>
                  </w:r>
                </w:p>
              </w:tc>
            </w:tr>
            <w:tr w:rsidR="007A0622" w:rsidTr="00502761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ZBP Pavol, Božena, Peter Lívia, Sofia              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č.188</w:t>
                  </w:r>
                </w:p>
              </w:tc>
            </w:tr>
            <w:tr w:rsidR="007A0622" w:rsidRPr="00E46D2B" w:rsidTr="00502761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0"/>
                      <w:szCs w:val="30"/>
                    </w:rPr>
                    <w:t>13.6.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theme="minorBidi"/>
                      <w:i/>
                      <w:sz w:val="52"/>
                      <w:szCs w:val="52"/>
                    </w:rPr>
                  </w:pPr>
                  <w:r w:rsidRPr="00203881">
                    <w:rPr>
                      <w:rFonts w:ascii="Palatino Linotype" w:hAnsi="Palatino Linotype" w:cstheme="minorBidi"/>
                      <w:i/>
                      <w:sz w:val="52"/>
                      <w:szCs w:val="52"/>
                    </w:rPr>
                    <w:t>11. nedeľa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Poďakovanie za 50 r. Márie a ZBP celej rod.        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č.47</w:t>
                  </w:r>
                </w:p>
              </w:tc>
            </w:tr>
            <w:tr w:rsidR="007A0622" w:rsidTr="00502761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7A0622" w:rsidRPr="00041571" w:rsidTr="00502761">
              <w:trPr>
                <w:trHeight w:val="21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ZBP rod.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Olejárova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č.248</w:t>
                  </w:r>
                </w:p>
              </w:tc>
            </w:tr>
            <w:tr w:rsidR="007A0622" w:rsidTr="00502761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 xml:space="preserve">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7A0622" w:rsidRPr="00AA7535" w:rsidTr="00502761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9.30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ZBP r.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Strakova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, Ferkova, </w:t>
                  </w:r>
                  <w:proofErr w:type="spellStart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Rajnova</w:t>
                  </w:r>
                  <w:proofErr w:type="spellEnd"/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 xml:space="preserve">                              </w:t>
                  </w: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č.54</w:t>
                  </w:r>
                </w:p>
              </w:tc>
            </w:tr>
            <w:tr w:rsidR="007A0622" w:rsidRPr="00AA7535" w:rsidTr="00502761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10.45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7A0622" w:rsidTr="00502761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Default="007A0622" w:rsidP="00502761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24"/>
                      <w:szCs w:val="24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A0622" w:rsidRPr="00203881" w:rsidRDefault="007A0622" w:rsidP="00502761">
                  <w:pPr>
                    <w:pStyle w:val="Bezriadkovania"/>
                    <w:spacing w:line="276" w:lineRule="auto"/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</w:pPr>
                  <w:r w:rsidRPr="00203881">
                    <w:rPr>
                      <w:rFonts w:ascii="Palatino Linotype" w:eastAsiaTheme="minorHAnsi" w:hAnsi="Palatino Linotype" w:cstheme="minorBidi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</w:tbl>
          <w:p w:rsidR="00BF6DB7" w:rsidRPr="00203881" w:rsidRDefault="00203881" w:rsidP="00203881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44"/>
                <w:szCs w:val="44"/>
                <w:lang w:eastAsia="sk-SK"/>
              </w:rPr>
            </w:pPr>
            <w:r w:rsidRPr="00203881">
              <w:rPr>
                <w:rFonts w:ascii="Monotype Corsiva" w:eastAsiaTheme="minorHAnsi" w:hAnsi="Monotype Corsiva" w:cstheme="minorBidi"/>
                <w:sz w:val="44"/>
                <w:szCs w:val="44"/>
                <w:lang w:eastAsia="sk-SK"/>
              </w:rPr>
              <w:t xml:space="preserve">Ó, môj Ježišu, verím v teba, klaniam sa ti, dúfam v teba a milujem ťa ! </w:t>
            </w:r>
          </w:p>
          <w:p w:rsidR="00BF6DB7" w:rsidRPr="00203881" w:rsidRDefault="00BF6DB7" w:rsidP="00203881">
            <w:pPr>
              <w:pStyle w:val="Bezriadkovania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sk-SK"/>
              </w:rPr>
            </w:pPr>
          </w:p>
          <w:p w:rsidR="00BF6DB7" w:rsidRPr="00203881" w:rsidRDefault="00BF6DB7" w:rsidP="00203881">
            <w:pPr>
              <w:pStyle w:val="Bezriadkovania"/>
              <w:numPr>
                <w:ilvl w:val="0"/>
                <w:numId w:val="19"/>
              </w:numPr>
              <w:jc w:val="center"/>
              <w:rPr>
                <w:rFonts w:asciiTheme="minorHAnsi" w:eastAsiaTheme="minorHAnsi" w:hAnsiTheme="minorHAnsi" w:cstheme="minorBidi"/>
                <w:sz w:val="48"/>
                <w:szCs w:val="48"/>
                <w:lang w:eastAsia="sk-SK"/>
              </w:rPr>
            </w:pPr>
            <w:r w:rsidRPr="00203881">
              <w:rPr>
                <w:rFonts w:asciiTheme="minorHAnsi" w:eastAsiaTheme="minorHAnsi" w:hAnsiTheme="minorHAnsi" w:cstheme="minorBidi"/>
                <w:sz w:val="48"/>
                <w:szCs w:val="48"/>
                <w:lang w:eastAsia="sk-SK"/>
              </w:rPr>
              <w:t>Falošná predstava o</w:t>
            </w:r>
            <w:r w:rsidR="00532E2B" w:rsidRPr="00203881">
              <w:rPr>
                <w:rFonts w:asciiTheme="minorHAnsi" w:eastAsiaTheme="minorHAnsi" w:hAnsiTheme="minorHAnsi" w:cstheme="minorBidi"/>
                <w:sz w:val="48"/>
                <w:szCs w:val="48"/>
                <w:lang w:eastAsia="sk-SK"/>
              </w:rPr>
              <w:t> </w:t>
            </w:r>
            <w:r w:rsidRPr="00203881">
              <w:rPr>
                <w:rFonts w:asciiTheme="minorHAnsi" w:eastAsiaTheme="minorHAnsi" w:hAnsiTheme="minorHAnsi" w:cstheme="minorBidi"/>
                <w:sz w:val="48"/>
                <w:szCs w:val="48"/>
                <w:lang w:eastAsia="sk-SK"/>
              </w:rPr>
              <w:t>Bohu</w:t>
            </w:r>
            <w:r w:rsidR="00532E2B" w:rsidRPr="00203881">
              <w:rPr>
                <w:rFonts w:asciiTheme="minorHAnsi" w:eastAsiaTheme="minorHAnsi" w:hAnsiTheme="minorHAnsi" w:cstheme="minorBidi"/>
                <w:sz w:val="48"/>
                <w:szCs w:val="48"/>
                <w:lang w:eastAsia="sk-SK"/>
              </w:rPr>
              <w:t xml:space="preserve"> – </w:t>
            </w:r>
            <w:r w:rsidR="00532E2B" w:rsidRPr="00203881">
              <w:rPr>
                <w:rFonts w:asciiTheme="minorHAnsi" w:eastAsiaTheme="minorHAnsi" w:hAnsiTheme="minorHAnsi" w:cstheme="minorBidi"/>
                <w:sz w:val="48"/>
                <w:szCs w:val="48"/>
                <w:u w:val="single"/>
                <w:lang w:eastAsia="sk-SK"/>
              </w:rPr>
              <w:t>Boh ako</w:t>
            </w:r>
            <w:r w:rsidR="00FB6F3F" w:rsidRPr="00203881">
              <w:rPr>
                <w:rFonts w:asciiTheme="minorHAnsi" w:eastAsiaTheme="minorHAnsi" w:hAnsiTheme="minorHAnsi" w:cstheme="minorBidi"/>
                <w:sz w:val="48"/>
                <w:szCs w:val="48"/>
                <w:u w:val="single"/>
                <w:lang w:eastAsia="sk-SK"/>
              </w:rPr>
              <w:t xml:space="preserve"> h</w:t>
            </w:r>
            <w:r w:rsidRPr="00203881">
              <w:rPr>
                <w:rFonts w:asciiTheme="minorHAnsi" w:eastAsiaTheme="minorHAnsi" w:hAnsiTheme="minorHAnsi" w:cstheme="minorBidi"/>
                <w:sz w:val="48"/>
                <w:szCs w:val="48"/>
                <w:u w:val="single"/>
                <w:lang w:eastAsia="sk-SK"/>
              </w:rPr>
              <w:t>odinár</w:t>
            </w:r>
          </w:p>
          <w:p w:rsidR="00532E2B" w:rsidRPr="00203881" w:rsidRDefault="00532E2B" w:rsidP="00203881">
            <w:pPr>
              <w:pStyle w:val="Bezriadkovania"/>
              <w:ind w:left="360"/>
              <w:rPr>
                <w:rFonts w:asciiTheme="minorHAnsi" w:eastAsiaTheme="minorHAnsi" w:hAnsiTheme="minorHAnsi" w:cstheme="minorBidi"/>
                <w:sz w:val="16"/>
                <w:szCs w:val="16"/>
                <w:lang w:eastAsia="sk-SK"/>
              </w:rPr>
            </w:pPr>
          </w:p>
          <w:p w:rsidR="00BF6DB7" w:rsidRPr="00203881" w:rsidRDefault="00532E2B" w:rsidP="00203881">
            <w:pPr>
              <w:pStyle w:val="Bezriadkovania"/>
              <w:jc w:val="both"/>
              <w:rPr>
                <w:rFonts w:ascii="Palatino Linotype" w:eastAsiaTheme="minorHAnsi" w:hAnsi="Palatino Linotype" w:cstheme="minorBidi"/>
                <w:sz w:val="36"/>
                <w:szCs w:val="36"/>
                <w:lang w:eastAsia="sk-SK"/>
              </w:rPr>
            </w:pP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Tento Boh všetko zostrojil, je na začiatku celého </w:t>
            </w:r>
            <w:proofErr w:type="spellStart"/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stvorenstva</w:t>
            </w:r>
            <w:proofErr w:type="spellEnd"/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a teda aj všetkých viditeľných vecí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,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ale už sa O NIČ  VIAC NESTARÁ. Príde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až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na konci svet súdiť. Je tu, ale nič nerobí, dobré ani zlé. Boh sa stará LEN o veci nebeské. Necháva nás tak - n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a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pospas - alebo mnohí bolestne povedia „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na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pospas osudu“. Dôsledkom tohto pohľadu bude - ak sa Boh o nás nezaujíma, prečo by som sa o neho mal zaujímal ja?!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Natiahol raz hodiny sveta a teraz mu je všetko jedno.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Teda musíme si to tu zariadiť sami. Všetky svoje problémy si musíme vyriešiť sami. A kto si ich nevyrieši a nemá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známosti,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tak má smolu. Ale ak človek stavia hodnoty sám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na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sebe, potom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.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.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.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spomeňme si na fašizmus, rasizmus, komunizmus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.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.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., ako sa postavíme k eut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anázii, potratom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?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Kto stanovuje normy? Ateizmus rovno povedal, že keď náboženstvo nič neovplyvňuje, tak ho nie je treba. Výsledkom však je ľudská opustenosť, studená samota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           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a beznádej. Človek nevie, kým je, kam ide, ako to všetko skončí.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  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My si tiež často skúšaní rôznymi situáciami a ťažkými okolnosťami myslíme, že sa Boh o nič nestará a nie sme ani ateisti. Ale Biblia hovorí o Bohu čosi iné: </w:t>
            </w:r>
            <w:r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>„Veď Boh tak miloval svet, že dal svojho jednorodeného Syna, aby každý, kto v neho verí nezahynul, ale mal život večný.“ (</w:t>
            </w:r>
            <w:proofErr w:type="spellStart"/>
            <w:r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>Jn</w:t>
            </w:r>
            <w:proofErr w:type="spellEnd"/>
            <w:r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 xml:space="preserve"> 3,16)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BOH MOCNE ZASIAHOL DO SVETA! </w:t>
            </w:r>
            <w:r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>„Hľa, panna počne a porodí syna a dá mu meno Emanuel - to je Boh s nami.“     (</w:t>
            </w:r>
            <w:proofErr w:type="spellStart"/>
            <w:r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>Iz</w:t>
            </w:r>
            <w:proofErr w:type="spellEnd"/>
            <w:r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 xml:space="preserve"> 7,14)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Biblia ho nazýva EMANUEL - BOH JE STÁLE S NAMI !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Už               v Starom zákone Boh povedal krásne slová o Jeruzaleme, ale platí to    o každom z nás: </w:t>
            </w:r>
            <w:r w:rsidR="00FB6F3F"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>„Hľa, do dlaní som si ťa vryl“ (</w:t>
            </w:r>
            <w:proofErr w:type="spellStart"/>
            <w:r w:rsidR="00FB6F3F" w:rsidRPr="00203881">
              <w:rPr>
                <w:rStyle w:val="Zvraznenie"/>
                <w:rFonts w:ascii="Palatino Linotype" w:eastAsiaTheme="minorHAnsi" w:hAnsi="Palatino Linotype" w:cstheme="minorBidi"/>
                <w:i w:val="0"/>
                <w:sz w:val="36"/>
                <w:szCs w:val="36"/>
              </w:rPr>
              <w:t>Iz</w:t>
            </w:r>
            <w:proofErr w:type="spellEnd"/>
            <w:r w:rsidR="00FB6F3F" w:rsidRPr="00203881">
              <w:rPr>
                <w:rFonts w:ascii="Palatino Linotype" w:eastAsiaTheme="minorHAnsi" w:hAnsi="Palatino Linotype" w:cstheme="minorBidi"/>
                <w:i/>
                <w:sz w:val="36"/>
                <w:szCs w:val="36"/>
              </w:rPr>
              <w:t xml:space="preserve"> 49, 16)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. Sme pevne vrytí do Božích dlaní a čo je v nich vryté, nedá sa len tak ľahko vyrvať. Boh je reálne a každodenne prítomný v našom živote             aj v tomto svete.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Otázky pre teba: Máš osobnú skúsenosť s tým, že Boh je živý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? Zažívaš osobne Jeho moc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? Je pre teba Boh živý, alebo spiaci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hodinár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? Máš pocit, že si so všetkým musíš poradiť sám, že On sa o nič nestará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, že je to iba na tebe </w:t>
            </w:r>
            <w:r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?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O čo si ho konkrétne osobne a na kolenách </w:t>
            </w:r>
            <w:r w:rsidR="00203881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 xml:space="preserve"> dnes </w:t>
            </w:r>
            <w:r w:rsidR="00FB6F3F" w:rsidRPr="00203881">
              <w:rPr>
                <w:rFonts w:ascii="Palatino Linotype" w:eastAsiaTheme="minorHAnsi" w:hAnsi="Palatino Linotype" w:cstheme="minorBidi"/>
                <w:sz w:val="36"/>
                <w:szCs w:val="36"/>
              </w:rPr>
              <w:t>poprosil ? A vieš tu prosbu aj teraz zopakovať ?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5E" w:rsidRDefault="002F595E" w:rsidP="0016726E">
      <w:pPr>
        <w:spacing w:after="0" w:line="240" w:lineRule="auto"/>
      </w:pPr>
      <w:r>
        <w:separator/>
      </w:r>
    </w:p>
  </w:endnote>
  <w:endnote w:type="continuationSeparator" w:id="0">
    <w:p w:rsidR="002F595E" w:rsidRDefault="002F595E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5E" w:rsidRDefault="002F595E" w:rsidP="0016726E">
      <w:pPr>
        <w:spacing w:after="0" w:line="240" w:lineRule="auto"/>
      </w:pPr>
      <w:r>
        <w:separator/>
      </w:r>
    </w:p>
  </w:footnote>
  <w:footnote w:type="continuationSeparator" w:id="0">
    <w:p w:rsidR="002F595E" w:rsidRDefault="002F595E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030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2867"/>
    <w:rsid w:val="00002A3B"/>
    <w:rsid w:val="00002B92"/>
    <w:rsid w:val="00002BB4"/>
    <w:rsid w:val="00002E44"/>
    <w:rsid w:val="0000326C"/>
    <w:rsid w:val="0000338E"/>
    <w:rsid w:val="000033F9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CB4"/>
    <w:rsid w:val="00375F5F"/>
    <w:rsid w:val="00376156"/>
    <w:rsid w:val="0037634C"/>
    <w:rsid w:val="00377A31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631"/>
    <w:rsid w:val="006F2680"/>
    <w:rsid w:val="006F2BF1"/>
    <w:rsid w:val="006F54B7"/>
    <w:rsid w:val="006F57C2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3384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C5A"/>
    <w:rsid w:val="00A22105"/>
    <w:rsid w:val="00A22237"/>
    <w:rsid w:val="00A22A02"/>
    <w:rsid w:val="00A22A61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58D8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F015D"/>
    <w:rsid w:val="00AF0491"/>
    <w:rsid w:val="00AF04BE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2C1D"/>
    <w:rsid w:val="00C52EC1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B9E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40D5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30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4D85-768D-45F9-B7FA-B45AC74C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4</cp:revision>
  <cp:lastPrinted>2021-06-05T15:20:00Z</cp:lastPrinted>
  <dcterms:created xsi:type="dcterms:W3CDTF">2021-06-05T15:12:00Z</dcterms:created>
  <dcterms:modified xsi:type="dcterms:W3CDTF">2021-06-05T15:20:00Z</dcterms:modified>
</cp:coreProperties>
</file>